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A03" w:rsidRDefault="006D68B5" w:rsidP="006D7A03">
      <w:pPr>
        <w:jc w:val="center"/>
      </w:pPr>
      <w:r w:rsidRPr="00A057B6">
        <w:rPr>
          <w:noProof/>
          <w:lang w:val="el-GR" w:eastAsia="el-GR"/>
        </w:rPr>
        <w:drawing>
          <wp:inline distT="0" distB="0" distL="0" distR="0">
            <wp:extent cx="1908175" cy="835025"/>
            <wp:effectExtent l="0" t="0" r="0" b="0"/>
            <wp:docPr id="1" name="Picture 3"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8175" cy="835025"/>
                    </a:xfrm>
                    <a:prstGeom prst="rect">
                      <a:avLst/>
                    </a:prstGeom>
                    <a:noFill/>
                    <a:ln>
                      <a:noFill/>
                    </a:ln>
                  </pic:spPr>
                </pic:pic>
              </a:graphicData>
            </a:graphic>
          </wp:inline>
        </w:drawing>
      </w:r>
    </w:p>
    <w:p w:rsidR="006D7A03" w:rsidRDefault="006D7A03" w:rsidP="006D7A03">
      <w:pPr>
        <w:spacing w:line="276" w:lineRule="auto"/>
        <w:jc w:val="right"/>
        <w:rPr>
          <w:b/>
          <w:bCs/>
          <w:lang w:val="el-GR"/>
        </w:rPr>
      </w:pPr>
    </w:p>
    <w:p w:rsidR="006D7A03" w:rsidRPr="006D7A03" w:rsidRDefault="00BF5D2E" w:rsidP="006D7A03">
      <w:pPr>
        <w:spacing w:line="276" w:lineRule="auto"/>
        <w:jc w:val="right"/>
        <w:rPr>
          <w:rFonts w:ascii="Calibri" w:hAnsi="Calibri" w:cs="Calibri"/>
          <w:b/>
          <w:bCs/>
          <w:sz w:val="22"/>
          <w:szCs w:val="22"/>
          <w:lang w:val="el-GR"/>
        </w:rPr>
      </w:pPr>
      <w:r>
        <w:rPr>
          <w:rFonts w:ascii="Calibri" w:hAnsi="Calibri" w:cs="Calibri"/>
          <w:b/>
          <w:bCs/>
          <w:sz w:val="22"/>
          <w:szCs w:val="22"/>
          <w:lang w:val="el-GR"/>
        </w:rPr>
        <w:t xml:space="preserve">Αθήνα, 13 </w:t>
      </w:r>
      <w:r w:rsidR="006D7A03" w:rsidRPr="006D7A03">
        <w:rPr>
          <w:rFonts w:ascii="Calibri" w:hAnsi="Calibri" w:cs="Calibri"/>
          <w:b/>
          <w:bCs/>
          <w:sz w:val="22"/>
          <w:szCs w:val="22"/>
          <w:lang w:val="el-GR"/>
        </w:rPr>
        <w:t>Μαρτίου 2023</w:t>
      </w:r>
    </w:p>
    <w:p w:rsidR="006D7A03" w:rsidRPr="006D7A03" w:rsidRDefault="006D7A03" w:rsidP="006D7A03">
      <w:pPr>
        <w:spacing w:line="276" w:lineRule="auto"/>
        <w:jc w:val="both"/>
        <w:rPr>
          <w:rFonts w:ascii="Calibri" w:hAnsi="Calibri" w:cs="Calibri"/>
          <w:sz w:val="22"/>
          <w:szCs w:val="22"/>
          <w:lang w:val="el-GR"/>
        </w:rPr>
      </w:pPr>
    </w:p>
    <w:p w:rsidR="006D7A03" w:rsidRPr="006D7A03" w:rsidRDefault="006D7A03" w:rsidP="006D7A03">
      <w:pPr>
        <w:spacing w:line="276" w:lineRule="auto"/>
        <w:jc w:val="center"/>
        <w:rPr>
          <w:rFonts w:ascii="Calibri" w:hAnsi="Calibri" w:cs="Calibri"/>
          <w:b/>
          <w:bCs/>
          <w:sz w:val="22"/>
          <w:szCs w:val="22"/>
          <w:lang w:val="el-GR"/>
        </w:rPr>
      </w:pPr>
      <w:r w:rsidRPr="006D7A03">
        <w:rPr>
          <w:rFonts w:ascii="Calibri" w:hAnsi="Calibri" w:cs="Calibri"/>
          <w:b/>
          <w:bCs/>
          <w:sz w:val="22"/>
          <w:szCs w:val="22"/>
          <w:lang w:val="el-GR"/>
        </w:rPr>
        <w:t>ΕΡΩΤΗΣΗ</w:t>
      </w:r>
      <w:r>
        <w:rPr>
          <w:rFonts w:ascii="Calibri" w:hAnsi="Calibri" w:cs="Calibri"/>
          <w:b/>
          <w:bCs/>
          <w:sz w:val="22"/>
          <w:szCs w:val="22"/>
          <w:lang w:val="el-GR"/>
        </w:rPr>
        <w:t xml:space="preserve"> ΚΑΙ ΑΚΕ</w:t>
      </w:r>
    </w:p>
    <w:p w:rsidR="006D7A03" w:rsidRPr="006D7A03" w:rsidRDefault="006D7A03" w:rsidP="006D7A03">
      <w:pPr>
        <w:spacing w:line="276" w:lineRule="auto"/>
        <w:jc w:val="center"/>
        <w:rPr>
          <w:rFonts w:ascii="Calibri" w:hAnsi="Calibri" w:cs="Calibri"/>
          <w:b/>
          <w:bCs/>
          <w:sz w:val="22"/>
          <w:szCs w:val="22"/>
          <w:lang w:val="el-GR"/>
        </w:rPr>
      </w:pPr>
      <w:r w:rsidRPr="006D7A03">
        <w:rPr>
          <w:rFonts w:ascii="Calibri" w:hAnsi="Calibri" w:cs="Calibri"/>
          <w:b/>
          <w:bCs/>
          <w:sz w:val="22"/>
          <w:szCs w:val="22"/>
          <w:lang w:val="el-GR"/>
        </w:rPr>
        <w:t>Προς τον Υπουργό</w:t>
      </w:r>
    </w:p>
    <w:p w:rsidR="006D7A03" w:rsidRPr="006D7A03" w:rsidRDefault="006D7A03" w:rsidP="006D7A03">
      <w:pPr>
        <w:spacing w:line="276" w:lineRule="auto"/>
        <w:jc w:val="center"/>
        <w:rPr>
          <w:rFonts w:ascii="Calibri" w:hAnsi="Calibri" w:cs="Calibri"/>
          <w:b/>
          <w:bCs/>
          <w:sz w:val="22"/>
          <w:szCs w:val="22"/>
          <w:lang w:val="el-GR"/>
        </w:rPr>
      </w:pPr>
      <w:r w:rsidRPr="006D7A03">
        <w:rPr>
          <w:rFonts w:ascii="Calibri" w:hAnsi="Calibri" w:cs="Calibri"/>
          <w:b/>
          <w:bCs/>
          <w:sz w:val="22"/>
          <w:szCs w:val="22"/>
          <w:lang w:val="el-GR"/>
        </w:rPr>
        <w:t>Υποδομών και Μεταφορών</w:t>
      </w:r>
    </w:p>
    <w:p w:rsidR="006D7A03" w:rsidRPr="006D7A03" w:rsidRDefault="006D7A03" w:rsidP="006D7A03">
      <w:pPr>
        <w:spacing w:line="276" w:lineRule="auto"/>
        <w:jc w:val="both"/>
        <w:rPr>
          <w:rStyle w:val="Emphasis"/>
          <w:rFonts w:ascii="Calibri" w:hAnsi="Calibri" w:cs="Calibri"/>
          <w:b/>
          <w:bCs/>
          <w:sz w:val="22"/>
          <w:szCs w:val="22"/>
          <w:lang w:val="el-GR"/>
        </w:rPr>
      </w:pPr>
    </w:p>
    <w:p w:rsidR="00B3009E" w:rsidRPr="006D7A03" w:rsidRDefault="00B3009E" w:rsidP="00B3009E">
      <w:pPr>
        <w:spacing w:after="160" w:line="276" w:lineRule="auto"/>
        <w:jc w:val="both"/>
        <w:rPr>
          <w:rFonts w:ascii="Calibri" w:hAnsi="Calibri" w:cs="Calibri"/>
          <w:b/>
          <w:sz w:val="22"/>
          <w:szCs w:val="22"/>
          <w:lang w:val="el-GR"/>
        </w:rPr>
      </w:pPr>
      <w:bookmarkStart w:id="0" w:name="_GoBack"/>
      <w:r w:rsidRPr="006D7A03">
        <w:rPr>
          <w:rFonts w:ascii="Calibri" w:hAnsi="Calibri" w:cs="Calibri"/>
          <w:b/>
          <w:sz w:val="22"/>
          <w:szCs w:val="22"/>
          <w:lang w:val="el-GR"/>
        </w:rPr>
        <w:t xml:space="preserve">ΘΕΜΑ: </w:t>
      </w:r>
      <w:r w:rsidR="0092539A" w:rsidRPr="006D7A03">
        <w:rPr>
          <w:rFonts w:ascii="Calibri" w:hAnsi="Calibri" w:cs="Calibri"/>
          <w:b/>
          <w:sz w:val="22"/>
          <w:szCs w:val="22"/>
          <w:lang w:val="el-GR"/>
        </w:rPr>
        <w:t>«Καταθέστε αλληλογραφία και πρακτικά συναντήσεων υπουργείου Μεταφορών και ΤΡΑΙΝΟΣΕ</w:t>
      </w:r>
      <w:r w:rsidR="006D7A03">
        <w:rPr>
          <w:rFonts w:ascii="Calibri" w:hAnsi="Calibri" w:cs="Calibri"/>
          <w:b/>
          <w:sz w:val="22"/>
          <w:szCs w:val="22"/>
          <w:lang w:val="el-GR"/>
        </w:rPr>
        <w:t xml:space="preserve">, που έκαναν </w:t>
      </w:r>
      <w:r w:rsidR="006D7A03" w:rsidRPr="006D7A03">
        <w:rPr>
          <w:rFonts w:ascii="Calibri" w:hAnsi="Calibri" w:cs="Calibri"/>
          <w:b/>
          <w:sz w:val="22"/>
          <w:szCs w:val="22"/>
          <w:lang w:val="el-GR"/>
        </w:rPr>
        <w:t>“</w:t>
      </w:r>
      <w:r w:rsidR="006D7A03">
        <w:rPr>
          <w:rFonts w:ascii="Calibri" w:hAnsi="Calibri" w:cs="Calibri"/>
          <w:b/>
          <w:sz w:val="22"/>
          <w:szCs w:val="22"/>
          <w:lang w:val="el-GR"/>
        </w:rPr>
        <w:t>αέρα</w:t>
      </w:r>
      <w:r w:rsidR="006D7A03" w:rsidRPr="006D7A03">
        <w:rPr>
          <w:rFonts w:ascii="Calibri" w:hAnsi="Calibri" w:cs="Calibri"/>
          <w:b/>
          <w:sz w:val="22"/>
          <w:szCs w:val="22"/>
          <w:lang w:val="el-GR"/>
        </w:rPr>
        <w:t>”</w:t>
      </w:r>
      <w:r w:rsidR="006D7A03">
        <w:rPr>
          <w:rFonts w:ascii="Calibri" w:hAnsi="Calibri" w:cs="Calibri"/>
          <w:b/>
          <w:sz w:val="22"/>
          <w:szCs w:val="22"/>
          <w:lang w:val="el-GR"/>
        </w:rPr>
        <w:t xml:space="preserve"> 600 εκατ. ευρώ επενδύσεις και συστήματα ασφαλείας στον σιδηρόδρομο</w:t>
      </w:r>
      <w:r w:rsidR="006D7A03" w:rsidRPr="006D7A03">
        <w:rPr>
          <w:rFonts w:ascii="Calibri" w:hAnsi="Calibri" w:cs="Calibri"/>
          <w:b/>
          <w:sz w:val="22"/>
          <w:szCs w:val="22"/>
          <w:lang w:val="el-GR"/>
        </w:rPr>
        <w:t>»</w:t>
      </w:r>
      <w:r w:rsidR="0092539A" w:rsidRPr="006D7A03">
        <w:rPr>
          <w:rFonts w:ascii="Calibri" w:hAnsi="Calibri" w:cs="Calibri"/>
          <w:b/>
          <w:sz w:val="22"/>
          <w:szCs w:val="22"/>
          <w:lang w:val="el-GR"/>
        </w:rPr>
        <w:t xml:space="preserve"> </w:t>
      </w:r>
    </w:p>
    <w:p w:rsidR="00BB096A" w:rsidRPr="006D7A03" w:rsidRDefault="00BB096A" w:rsidP="00E76913">
      <w:pPr>
        <w:spacing w:after="160" w:line="276" w:lineRule="auto"/>
        <w:jc w:val="both"/>
        <w:rPr>
          <w:rFonts w:ascii="Calibri" w:hAnsi="Calibri" w:cs="Calibri"/>
          <w:sz w:val="22"/>
          <w:szCs w:val="22"/>
          <w:lang w:val="el-GR"/>
        </w:rPr>
      </w:pPr>
    </w:p>
    <w:p w:rsidR="00BB096A" w:rsidRPr="006D7A03" w:rsidRDefault="00BB096A" w:rsidP="00E76913">
      <w:pPr>
        <w:autoSpaceDE w:val="0"/>
        <w:autoSpaceDN w:val="0"/>
        <w:adjustRightInd w:val="0"/>
        <w:spacing w:after="160" w:line="276" w:lineRule="auto"/>
        <w:jc w:val="both"/>
        <w:rPr>
          <w:rFonts w:ascii="Calibri" w:hAnsi="Calibri" w:cs="Calibri"/>
          <w:iCs/>
          <w:sz w:val="22"/>
          <w:szCs w:val="22"/>
          <w:lang w:val="el-GR"/>
        </w:rPr>
      </w:pPr>
      <w:r w:rsidRPr="006D7A03">
        <w:rPr>
          <w:rFonts w:ascii="Calibri" w:hAnsi="Calibri" w:cs="Calibri"/>
          <w:sz w:val="22"/>
          <w:szCs w:val="22"/>
          <w:lang w:val="el-GR"/>
        </w:rPr>
        <w:t>Πολλαπλά ερωτήματα</w:t>
      </w:r>
      <w:r w:rsidR="00DA431B" w:rsidRPr="006D7A03">
        <w:rPr>
          <w:rFonts w:ascii="Calibri" w:hAnsi="Calibri" w:cs="Calibri"/>
          <w:sz w:val="22"/>
          <w:szCs w:val="22"/>
          <w:lang w:val="el-GR"/>
        </w:rPr>
        <w:t xml:space="preserve">, τα οποία μένουν αναπάντητα από την κυβέρνηση Μητσοτάκη, </w:t>
      </w:r>
      <w:r w:rsidRPr="006D7A03">
        <w:rPr>
          <w:rFonts w:ascii="Calibri" w:hAnsi="Calibri" w:cs="Calibri"/>
          <w:sz w:val="22"/>
          <w:szCs w:val="22"/>
          <w:lang w:val="el-GR"/>
        </w:rPr>
        <w:t xml:space="preserve">έχει προκαλέσει </w:t>
      </w:r>
      <w:r w:rsidRPr="006D7A03">
        <w:rPr>
          <w:rFonts w:ascii="Calibri" w:hAnsi="Calibri" w:cs="Calibri"/>
          <w:iCs/>
          <w:sz w:val="22"/>
          <w:szCs w:val="22"/>
          <w:lang w:val="el-GR"/>
        </w:rPr>
        <w:t xml:space="preserve">το </w:t>
      </w:r>
      <w:r w:rsidR="002A7115" w:rsidRPr="006D7A03">
        <w:rPr>
          <w:rFonts w:ascii="Calibri" w:hAnsi="Calibri" w:cs="Calibri"/>
          <w:iCs/>
          <w:sz w:val="22"/>
          <w:szCs w:val="22"/>
          <w:lang w:val="el-GR"/>
        </w:rPr>
        <w:t xml:space="preserve">πρωτοφανές και </w:t>
      </w:r>
      <w:r w:rsidRPr="006D7A03">
        <w:rPr>
          <w:rFonts w:ascii="Calibri" w:hAnsi="Calibri" w:cs="Calibri"/>
          <w:iCs/>
          <w:sz w:val="22"/>
          <w:szCs w:val="22"/>
          <w:lang w:val="el-GR"/>
        </w:rPr>
        <w:t xml:space="preserve">τραγικό </w:t>
      </w:r>
      <w:r w:rsidR="002A7115" w:rsidRPr="006D7A03">
        <w:rPr>
          <w:rFonts w:ascii="Calibri" w:hAnsi="Calibri" w:cs="Calibri"/>
          <w:iCs/>
          <w:sz w:val="22"/>
          <w:szCs w:val="22"/>
          <w:lang w:val="el-GR"/>
        </w:rPr>
        <w:t xml:space="preserve">σιδηροδρομικό </w:t>
      </w:r>
      <w:r w:rsidRPr="006D7A03">
        <w:rPr>
          <w:rFonts w:ascii="Calibri" w:hAnsi="Calibri" w:cs="Calibri"/>
          <w:iCs/>
          <w:sz w:val="22"/>
          <w:szCs w:val="22"/>
          <w:lang w:val="el-GR"/>
        </w:rPr>
        <w:t xml:space="preserve">δυστύχημα </w:t>
      </w:r>
      <w:r w:rsidR="002A7115" w:rsidRPr="006D7A03">
        <w:rPr>
          <w:rFonts w:ascii="Calibri" w:hAnsi="Calibri" w:cs="Calibri"/>
          <w:iCs/>
          <w:sz w:val="22"/>
          <w:szCs w:val="22"/>
          <w:lang w:val="el-GR"/>
        </w:rPr>
        <w:t xml:space="preserve">στα Τέμπη, που </w:t>
      </w:r>
      <w:r w:rsidR="00DA431B" w:rsidRPr="006D7A03">
        <w:rPr>
          <w:rFonts w:ascii="Calibri" w:hAnsi="Calibri" w:cs="Calibri"/>
          <w:iCs/>
          <w:sz w:val="22"/>
          <w:szCs w:val="22"/>
          <w:lang w:val="el-GR"/>
        </w:rPr>
        <w:t xml:space="preserve">στοίχισε </w:t>
      </w:r>
      <w:r w:rsidR="002A7115" w:rsidRPr="006D7A03">
        <w:rPr>
          <w:rFonts w:ascii="Calibri" w:hAnsi="Calibri" w:cs="Calibri"/>
          <w:iCs/>
          <w:sz w:val="22"/>
          <w:szCs w:val="22"/>
          <w:lang w:val="el-GR"/>
        </w:rPr>
        <w:t xml:space="preserve">τη ζωή </w:t>
      </w:r>
      <w:r w:rsidR="00DA431B" w:rsidRPr="006D7A03">
        <w:rPr>
          <w:rFonts w:ascii="Calibri" w:hAnsi="Calibri" w:cs="Calibri"/>
          <w:iCs/>
          <w:sz w:val="22"/>
          <w:szCs w:val="22"/>
          <w:lang w:val="el-GR"/>
        </w:rPr>
        <w:t>σε δεκάδες συμπολίτες μας, κυρίως νέες και νέους</w:t>
      </w:r>
      <w:r w:rsidR="007E3F70" w:rsidRPr="006D7A03">
        <w:rPr>
          <w:rFonts w:ascii="Calibri" w:hAnsi="Calibri" w:cs="Calibri"/>
          <w:iCs/>
          <w:sz w:val="22"/>
          <w:szCs w:val="22"/>
          <w:lang w:val="el-GR"/>
        </w:rPr>
        <w:t>,</w:t>
      </w:r>
      <w:r w:rsidR="002A7115" w:rsidRPr="006D7A03">
        <w:rPr>
          <w:rFonts w:ascii="Calibri" w:hAnsi="Calibri" w:cs="Calibri"/>
          <w:iCs/>
          <w:sz w:val="22"/>
          <w:szCs w:val="22"/>
          <w:lang w:val="el-GR"/>
        </w:rPr>
        <w:t xml:space="preserve"> συγκλον</w:t>
      </w:r>
      <w:r w:rsidR="007E3F70" w:rsidRPr="006D7A03">
        <w:rPr>
          <w:rFonts w:ascii="Calibri" w:hAnsi="Calibri" w:cs="Calibri"/>
          <w:iCs/>
          <w:sz w:val="22"/>
          <w:szCs w:val="22"/>
          <w:lang w:val="el-GR"/>
        </w:rPr>
        <w:t>ίζοντας</w:t>
      </w:r>
      <w:r w:rsidR="002A7115" w:rsidRPr="006D7A03">
        <w:rPr>
          <w:rFonts w:ascii="Calibri" w:hAnsi="Calibri" w:cs="Calibri"/>
          <w:iCs/>
          <w:sz w:val="22"/>
          <w:szCs w:val="22"/>
          <w:lang w:val="el-GR"/>
        </w:rPr>
        <w:t xml:space="preserve"> το πανελλήνιο.</w:t>
      </w:r>
      <w:r w:rsidR="007E3F70" w:rsidRPr="006D7A03">
        <w:rPr>
          <w:rFonts w:ascii="Calibri" w:hAnsi="Calibri" w:cs="Calibri"/>
          <w:iCs/>
          <w:sz w:val="22"/>
          <w:szCs w:val="22"/>
          <w:lang w:val="el-GR"/>
        </w:rPr>
        <w:t xml:space="preserve"> Η Δικαιοσύνη </w:t>
      </w:r>
      <w:r w:rsidR="00DA431B" w:rsidRPr="006D7A03">
        <w:rPr>
          <w:rFonts w:ascii="Calibri" w:hAnsi="Calibri" w:cs="Calibri"/>
          <w:iCs/>
          <w:sz w:val="22"/>
          <w:szCs w:val="22"/>
          <w:lang w:val="el-GR"/>
        </w:rPr>
        <w:t xml:space="preserve">οφείλει να διερευνήσει </w:t>
      </w:r>
      <w:r w:rsidR="007E3F70" w:rsidRPr="006D7A03">
        <w:rPr>
          <w:rFonts w:ascii="Calibri" w:hAnsi="Calibri" w:cs="Calibri"/>
          <w:iCs/>
          <w:sz w:val="22"/>
          <w:szCs w:val="22"/>
          <w:lang w:val="el-GR"/>
        </w:rPr>
        <w:t>τις συνθήκες του δυστυχήματος εις βάθος και να αποδώσ</w:t>
      </w:r>
      <w:r w:rsidR="00DA431B" w:rsidRPr="006D7A03">
        <w:rPr>
          <w:rFonts w:ascii="Calibri" w:hAnsi="Calibri" w:cs="Calibri"/>
          <w:iCs/>
          <w:sz w:val="22"/>
          <w:szCs w:val="22"/>
          <w:lang w:val="el-GR"/>
        </w:rPr>
        <w:t>ει</w:t>
      </w:r>
      <w:r w:rsidR="007E3F70" w:rsidRPr="006D7A03">
        <w:rPr>
          <w:rFonts w:ascii="Calibri" w:hAnsi="Calibri" w:cs="Calibri"/>
          <w:iCs/>
          <w:sz w:val="22"/>
          <w:szCs w:val="22"/>
          <w:lang w:val="el-GR"/>
        </w:rPr>
        <w:t xml:space="preserve"> ευθύνες, καθώς όπως όλα </w:t>
      </w:r>
      <w:r w:rsidR="0042042D" w:rsidRPr="006D7A03">
        <w:rPr>
          <w:rFonts w:ascii="Calibri" w:hAnsi="Calibri" w:cs="Calibri"/>
          <w:iCs/>
          <w:sz w:val="22"/>
          <w:szCs w:val="22"/>
          <w:lang w:val="el-GR"/>
        </w:rPr>
        <w:t>καταδεικνύουν</w:t>
      </w:r>
      <w:r w:rsidR="007E3F70" w:rsidRPr="006D7A03">
        <w:rPr>
          <w:rFonts w:ascii="Calibri" w:hAnsi="Calibri" w:cs="Calibri"/>
          <w:iCs/>
          <w:sz w:val="22"/>
          <w:szCs w:val="22"/>
          <w:lang w:val="el-GR"/>
        </w:rPr>
        <w:t xml:space="preserve">, η μοιραία σύγκρουση δεν οφείλεται μόνο σε ανθρώπινο σφάλμα, </w:t>
      </w:r>
      <w:r w:rsidR="00DA431B" w:rsidRPr="006D7A03">
        <w:rPr>
          <w:rFonts w:ascii="Calibri" w:hAnsi="Calibri" w:cs="Calibri"/>
          <w:iCs/>
          <w:sz w:val="22"/>
          <w:szCs w:val="22"/>
          <w:lang w:val="el-GR"/>
        </w:rPr>
        <w:t xml:space="preserve">όπως έσπευσε αρχικά να προδικάσει ο κ. Μητσοτάκης και τα στελέχη της Ν.Δ., </w:t>
      </w:r>
      <w:r w:rsidR="007E3F70" w:rsidRPr="006D7A03">
        <w:rPr>
          <w:rFonts w:ascii="Calibri" w:hAnsi="Calibri" w:cs="Calibri"/>
          <w:iCs/>
          <w:sz w:val="22"/>
          <w:szCs w:val="22"/>
          <w:lang w:val="el-GR"/>
        </w:rPr>
        <w:t xml:space="preserve">αλλά και σε σειρά κυβερνητικών πράξεων και παραλείψεων που ανάγονται στην </w:t>
      </w:r>
      <w:r w:rsidR="0042042D" w:rsidRPr="006D7A03">
        <w:rPr>
          <w:rFonts w:ascii="Calibri" w:hAnsi="Calibri" w:cs="Calibri"/>
          <w:iCs/>
          <w:sz w:val="22"/>
          <w:szCs w:val="22"/>
          <w:lang w:val="el-GR"/>
        </w:rPr>
        <w:t>κατά τη διακυβέρνησή σας</w:t>
      </w:r>
      <w:r w:rsidR="007E3F70" w:rsidRPr="006D7A03">
        <w:rPr>
          <w:rFonts w:ascii="Calibri" w:hAnsi="Calibri" w:cs="Calibri"/>
          <w:iCs/>
          <w:sz w:val="22"/>
          <w:szCs w:val="22"/>
          <w:lang w:val="el-GR"/>
        </w:rPr>
        <w:t xml:space="preserve"> πλήρη απαξίωση ως και εγκατάλειψη του σιδηρόδρομου στην Ελλάδα.</w:t>
      </w:r>
    </w:p>
    <w:p w:rsidR="00DA431B" w:rsidRPr="006D7A03" w:rsidRDefault="00DA431B" w:rsidP="00E76913">
      <w:pPr>
        <w:autoSpaceDE w:val="0"/>
        <w:autoSpaceDN w:val="0"/>
        <w:adjustRightInd w:val="0"/>
        <w:spacing w:after="160" w:line="276" w:lineRule="auto"/>
        <w:jc w:val="both"/>
        <w:rPr>
          <w:rFonts w:ascii="Calibri" w:hAnsi="Calibri" w:cs="Calibri"/>
          <w:iCs/>
          <w:sz w:val="22"/>
          <w:szCs w:val="22"/>
          <w:lang w:val="el-GR"/>
        </w:rPr>
      </w:pPr>
      <w:r w:rsidRPr="006D7A03">
        <w:rPr>
          <w:rFonts w:ascii="Calibri" w:hAnsi="Calibri" w:cs="Calibri"/>
          <w:iCs/>
          <w:sz w:val="22"/>
          <w:szCs w:val="22"/>
          <w:lang w:val="el-GR"/>
        </w:rPr>
        <w:t>Τόσο οι εργαζόμενοι στο μέσο με ανακοινώσεις και εξώδικα όσο και εμείς ως αντιπολίτευση με δημόσιες παρεμβάσεις και ερωτήσεις κοινοβουλευτικού ελέγχου έχουμε αναδείξει την απαξίωση του ΟΣΕ, την εγκατάλειψη της συντήρησης των γραμμών και των συστημάτων, το «πάγωμα» των σιδηροδρομικών έργων που παραδώσαμε σε εκτέλεση, την υποβάθμιση των σιδηροδρομικών υπηρεσιών, κ.ά.</w:t>
      </w:r>
    </w:p>
    <w:p w:rsidR="00907410" w:rsidRPr="006D7A03" w:rsidRDefault="00D6761A" w:rsidP="00E76913">
      <w:pPr>
        <w:autoSpaceDE w:val="0"/>
        <w:autoSpaceDN w:val="0"/>
        <w:adjustRightInd w:val="0"/>
        <w:spacing w:after="160" w:line="276" w:lineRule="auto"/>
        <w:jc w:val="both"/>
        <w:rPr>
          <w:rFonts w:ascii="Calibri" w:hAnsi="Calibri" w:cs="Calibri"/>
          <w:b/>
          <w:bCs/>
          <w:iCs/>
          <w:sz w:val="22"/>
          <w:szCs w:val="22"/>
          <w:lang w:val="el-GR"/>
        </w:rPr>
      </w:pPr>
      <w:r w:rsidRPr="006D7A03">
        <w:rPr>
          <w:rFonts w:ascii="Calibri" w:hAnsi="Calibri" w:cs="Calibri"/>
          <w:iCs/>
          <w:sz w:val="22"/>
          <w:szCs w:val="22"/>
          <w:lang w:val="el-GR"/>
        </w:rPr>
        <w:t xml:space="preserve">Όσον αφορά τις συμβατικές σχέσεις του </w:t>
      </w:r>
      <w:r w:rsidR="00DA431B" w:rsidRPr="006D7A03">
        <w:rPr>
          <w:rFonts w:ascii="Calibri" w:hAnsi="Calibri" w:cs="Calibri"/>
          <w:iCs/>
          <w:sz w:val="22"/>
          <w:szCs w:val="22"/>
          <w:lang w:val="el-GR"/>
        </w:rPr>
        <w:t>ε</w:t>
      </w:r>
      <w:r w:rsidRPr="006D7A03">
        <w:rPr>
          <w:rFonts w:ascii="Calibri" w:hAnsi="Calibri" w:cs="Calibri"/>
          <w:iCs/>
          <w:sz w:val="22"/>
          <w:szCs w:val="22"/>
          <w:lang w:val="el-GR"/>
        </w:rPr>
        <w:t xml:space="preserve">λληνικού </w:t>
      </w:r>
      <w:r w:rsidR="00DA431B" w:rsidRPr="006D7A03">
        <w:rPr>
          <w:rFonts w:ascii="Calibri" w:hAnsi="Calibri" w:cs="Calibri"/>
          <w:iCs/>
          <w:sz w:val="22"/>
          <w:szCs w:val="22"/>
          <w:lang w:val="el-GR"/>
        </w:rPr>
        <w:t>δ</w:t>
      </w:r>
      <w:r w:rsidRPr="006D7A03">
        <w:rPr>
          <w:rFonts w:ascii="Calibri" w:hAnsi="Calibri" w:cs="Calibri"/>
          <w:iCs/>
          <w:sz w:val="22"/>
          <w:szCs w:val="22"/>
          <w:lang w:val="el-GR"/>
        </w:rPr>
        <w:t>ημοσίου και τη</w:t>
      </w:r>
      <w:r w:rsidR="00DA431B" w:rsidRPr="006D7A03">
        <w:rPr>
          <w:rFonts w:ascii="Calibri" w:hAnsi="Calibri" w:cs="Calibri"/>
          <w:iCs/>
          <w:sz w:val="22"/>
          <w:szCs w:val="22"/>
          <w:lang w:val="el-GR"/>
        </w:rPr>
        <w:t>ς</w:t>
      </w:r>
      <w:r w:rsidRPr="006D7A03">
        <w:rPr>
          <w:rFonts w:ascii="Calibri" w:hAnsi="Calibri" w:cs="Calibri"/>
          <w:iCs/>
          <w:sz w:val="22"/>
          <w:szCs w:val="22"/>
          <w:lang w:val="el-GR"/>
        </w:rPr>
        <w:t xml:space="preserve"> </w:t>
      </w:r>
      <w:r w:rsidRPr="006D7A03">
        <w:rPr>
          <w:rFonts w:ascii="Calibri" w:hAnsi="Calibri" w:cs="Calibri"/>
          <w:iCs/>
          <w:sz w:val="22"/>
          <w:szCs w:val="22"/>
          <w:lang w:val="en-US"/>
        </w:rPr>
        <w:t>Hellenic</w:t>
      </w:r>
      <w:r w:rsidRPr="006D7A03">
        <w:rPr>
          <w:rFonts w:ascii="Calibri" w:hAnsi="Calibri" w:cs="Calibri"/>
          <w:iCs/>
          <w:sz w:val="22"/>
          <w:szCs w:val="22"/>
          <w:lang w:val="el-GR"/>
        </w:rPr>
        <w:t xml:space="preserve"> </w:t>
      </w:r>
      <w:r w:rsidRPr="006D7A03">
        <w:rPr>
          <w:rFonts w:ascii="Calibri" w:hAnsi="Calibri" w:cs="Calibri"/>
          <w:iCs/>
          <w:sz w:val="22"/>
          <w:szCs w:val="22"/>
          <w:lang w:val="en-US"/>
        </w:rPr>
        <w:t>Train</w:t>
      </w:r>
      <w:r w:rsidRPr="006D7A03">
        <w:rPr>
          <w:rFonts w:ascii="Calibri" w:hAnsi="Calibri" w:cs="Calibri"/>
          <w:iCs/>
          <w:sz w:val="22"/>
          <w:szCs w:val="22"/>
          <w:lang w:val="el-GR"/>
        </w:rPr>
        <w:t xml:space="preserve"> (πρώην ΤΡΑΙΝΟΣΕ), </w:t>
      </w:r>
      <w:r w:rsidR="0042042D" w:rsidRPr="006D7A03">
        <w:rPr>
          <w:rFonts w:ascii="Calibri" w:hAnsi="Calibri" w:cs="Calibri"/>
          <w:iCs/>
          <w:sz w:val="22"/>
          <w:szCs w:val="22"/>
          <w:lang w:val="el-GR"/>
        </w:rPr>
        <w:t xml:space="preserve">είχε υπογραφεί </w:t>
      </w:r>
      <w:r w:rsidR="004A4BC9" w:rsidRPr="006D7A03">
        <w:rPr>
          <w:rFonts w:ascii="Calibri" w:hAnsi="Calibri" w:cs="Calibri"/>
          <w:iCs/>
          <w:sz w:val="22"/>
          <w:szCs w:val="22"/>
          <w:lang w:val="el-GR"/>
        </w:rPr>
        <w:t xml:space="preserve">τον </w:t>
      </w:r>
      <w:r w:rsidRPr="006D7A03">
        <w:rPr>
          <w:rFonts w:ascii="Calibri" w:hAnsi="Calibri" w:cs="Calibri"/>
          <w:iCs/>
          <w:sz w:val="22"/>
          <w:szCs w:val="22"/>
          <w:lang w:val="el-GR"/>
        </w:rPr>
        <w:t>Νο</w:t>
      </w:r>
      <w:r w:rsidR="004A4BC9" w:rsidRPr="006D7A03">
        <w:rPr>
          <w:rFonts w:ascii="Calibri" w:hAnsi="Calibri" w:cs="Calibri"/>
          <w:iCs/>
          <w:sz w:val="22"/>
          <w:szCs w:val="22"/>
          <w:lang w:val="el-GR"/>
        </w:rPr>
        <w:t>έμβριο</w:t>
      </w:r>
      <w:r w:rsidRPr="006D7A03">
        <w:rPr>
          <w:rFonts w:ascii="Calibri" w:hAnsi="Calibri" w:cs="Calibri"/>
          <w:iCs/>
          <w:sz w:val="22"/>
          <w:szCs w:val="22"/>
          <w:lang w:val="el-GR"/>
        </w:rPr>
        <w:t xml:space="preserve"> </w:t>
      </w:r>
      <w:r w:rsidR="00DA431B" w:rsidRPr="006D7A03">
        <w:rPr>
          <w:rFonts w:ascii="Calibri" w:hAnsi="Calibri" w:cs="Calibri"/>
          <w:iCs/>
          <w:sz w:val="22"/>
          <w:szCs w:val="22"/>
          <w:lang w:val="el-GR"/>
        </w:rPr>
        <w:t xml:space="preserve">του </w:t>
      </w:r>
      <w:r w:rsidRPr="006D7A03">
        <w:rPr>
          <w:rFonts w:ascii="Calibri" w:hAnsi="Calibri" w:cs="Calibri"/>
          <w:iCs/>
          <w:sz w:val="22"/>
          <w:szCs w:val="22"/>
          <w:lang w:val="el-GR"/>
        </w:rPr>
        <w:t>2019</w:t>
      </w:r>
      <w:r w:rsidR="00A11273" w:rsidRPr="006D7A03">
        <w:rPr>
          <w:rFonts w:ascii="Calibri" w:hAnsi="Calibri" w:cs="Calibri"/>
          <w:iCs/>
          <w:sz w:val="22"/>
          <w:szCs w:val="22"/>
          <w:lang w:val="el-GR"/>
        </w:rPr>
        <w:t xml:space="preserve"> </w:t>
      </w:r>
      <w:r w:rsidRPr="006D7A03">
        <w:rPr>
          <w:rFonts w:ascii="Calibri" w:hAnsi="Calibri" w:cs="Calibri"/>
          <w:iCs/>
          <w:sz w:val="22"/>
          <w:szCs w:val="22"/>
          <w:lang w:val="el-GR"/>
        </w:rPr>
        <w:t xml:space="preserve">διά του προκατόχου σας και </w:t>
      </w:r>
      <w:r w:rsidR="0042042D" w:rsidRPr="006D7A03">
        <w:rPr>
          <w:rFonts w:ascii="Calibri" w:hAnsi="Calibri" w:cs="Calibri"/>
          <w:iCs/>
          <w:sz w:val="22"/>
          <w:szCs w:val="22"/>
          <w:lang w:val="el-GR"/>
        </w:rPr>
        <w:t xml:space="preserve">παραιτηθέντος </w:t>
      </w:r>
      <w:r w:rsidRPr="006D7A03">
        <w:rPr>
          <w:rFonts w:ascii="Calibri" w:hAnsi="Calibri" w:cs="Calibri"/>
          <w:iCs/>
          <w:sz w:val="22"/>
          <w:szCs w:val="22"/>
          <w:lang w:val="el-GR"/>
        </w:rPr>
        <w:t>υπουργού Υποδομών και Μεταφορών</w:t>
      </w:r>
      <w:r w:rsidR="00DA431B" w:rsidRPr="006D7A03">
        <w:rPr>
          <w:rFonts w:ascii="Calibri" w:hAnsi="Calibri" w:cs="Calibri"/>
          <w:iCs/>
          <w:sz w:val="22"/>
          <w:szCs w:val="22"/>
          <w:lang w:val="el-GR"/>
        </w:rPr>
        <w:t>,</w:t>
      </w:r>
      <w:r w:rsidRPr="006D7A03">
        <w:rPr>
          <w:rFonts w:ascii="Calibri" w:hAnsi="Calibri" w:cs="Calibri"/>
          <w:iCs/>
          <w:sz w:val="22"/>
          <w:szCs w:val="22"/>
          <w:lang w:val="el-GR"/>
        </w:rPr>
        <w:t xml:space="preserve"> Κ. Καραμανλή</w:t>
      </w:r>
      <w:r w:rsidR="00DA431B" w:rsidRPr="006D7A03">
        <w:rPr>
          <w:rFonts w:ascii="Calibri" w:hAnsi="Calibri" w:cs="Calibri"/>
          <w:iCs/>
          <w:sz w:val="22"/>
          <w:szCs w:val="22"/>
          <w:lang w:val="el-GR"/>
        </w:rPr>
        <w:t>,</w:t>
      </w:r>
      <w:r w:rsidRPr="006D7A03">
        <w:rPr>
          <w:rFonts w:ascii="Calibri" w:hAnsi="Calibri" w:cs="Calibri"/>
          <w:iCs/>
          <w:sz w:val="22"/>
          <w:szCs w:val="22"/>
          <w:lang w:val="el-GR"/>
        </w:rPr>
        <w:t xml:space="preserve"> και του τότε </w:t>
      </w:r>
      <w:r w:rsidR="00AD7BC4" w:rsidRPr="006D7A03">
        <w:rPr>
          <w:rFonts w:ascii="Calibri" w:hAnsi="Calibri" w:cs="Calibri"/>
          <w:iCs/>
          <w:sz w:val="22"/>
          <w:szCs w:val="22"/>
          <w:lang w:val="el-GR"/>
        </w:rPr>
        <w:t>διευθύνοντος</w:t>
      </w:r>
      <w:r w:rsidRPr="006D7A03">
        <w:rPr>
          <w:rFonts w:ascii="Calibri" w:hAnsi="Calibri" w:cs="Calibri"/>
          <w:iCs/>
          <w:sz w:val="22"/>
          <w:szCs w:val="22"/>
          <w:lang w:val="el-GR"/>
        </w:rPr>
        <w:t xml:space="preserve"> συμβούλου της ΤΡΑΙΝΟΣΕ</w:t>
      </w:r>
      <w:r w:rsidR="00DA431B" w:rsidRPr="006D7A03">
        <w:rPr>
          <w:rFonts w:ascii="Calibri" w:hAnsi="Calibri" w:cs="Calibri"/>
          <w:iCs/>
          <w:sz w:val="22"/>
          <w:szCs w:val="22"/>
          <w:lang w:val="el-GR"/>
        </w:rPr>
        <w:t>,</w:t>
      </w:r>
      <w:r w:rsidRPr="006D7A03">
        <w:rPr>
          <w:rFonts w:ascii="Calibri" w:hAnsi="Calibri" w:cs="Calibri"/>
          <w:iCs/>
          <w:sz w:val="22"/>
          <w:szCs w:val="22"/>
          <w:lang w:val="el-GR"/>
        </w:rPr>
        <w:t xml:space="preserve"> </w:t>
      </w:r>
      <w:r w:rsidR="00B83E5F" w:rsidRPr="006D7A03">
        <w:rPr>
          <w:rFonts w:ascii="Calibri" w:hAnsi="Calibri" w:cs="Calibri"/>
          <w:iCs/>
          <w:sz w:val="22"/>
          <w:szCs w:val="22"/>
          <w:lang w:val="el-GR"/>
        </w:rPr>
        <w:t>Φ. Τσαλίδη</w:t>
      </w:r>
      <w:r w:rsidR="00DA431B" w:rsidRPr="006D7A03">
        <w:rPr>
          <w:rFonts w:ascii="Calibri" w:hAnsi="Calibri" w:cs="Calibri"/>
          <w:iCs/>
          <w:sz w:val="22"/>
          <w:szCs w:val="22"/>
          <w:lang w:val="el-GR"/>
        </w:rPr>
        <w:t>,</w:t>
      </w:r>
      <w:r w:rsidR="00B83E5F" w:rsidRPr="006D7A03">
        <w:rPr>
          <w:rFonts w:ascii="Calibri" w:hAnsi="Calibri" w:cs="Calibri"/>
          <w:iCs/>
          <w:sz w:val="22"/>
          <w:szCs w:val="22"/>
          <w:lang w:val="el-GR"/>
        </w:rPr>
        <w:t xml:space="preserve"> </w:t>
      </w:r>
      <w:r w:rsidRPr="006D7A03">
        <w:rPr>
          <w:rFonts w:ascii="Calibri" w:hAnsi="Calibri" w:cs="Calibri"/>
          <w:iCs/>
          <w:sz w:val="22"/>
          <w:szCs w:val="22"/>
          <w:lang w:val="el-GR"/>
        </w:rPr>
        <w:t xml:space="preserve">μνημόνιο συνεργασίας </w:t>
      </w:r>
      <w:r w:rsidR="00AD7BC4" w:rsidRPr="006D7A03">
        <w:rPr>
          <w:rFonts w:ascii="Calibri" w:hAnsi="Calibri" w:cs="Calibri"/>
          <w:iCs/>
          <w:sz w:val="22"/>
          <w:szCs w:val="22"/>
          <w:lang w:val="el-GR"/>
        </w:rPr>
        <w:t xml:space="preserve">με σκοπό τη σύμβαση ανάθεσης υποχρεώσεων δημόσιας υπηρεσίας (ΥΔΥ) που θα παρείχε η τελευταία προς το </w:t>
      </w:r>
      <w:r w:rsidR="00DA431B" w:rsidRPr="006D7A03">
        <w:rPr>
          <w:rFonts w:ascii="Calibri" w:hAnsi="Calibri" w:cs="Calibri"/>
          <w:iCs/>
          <w:sz w:val="22"/>
          <w:szCs w:val="22"/>
          <w:lang w:val="el-GR"/>
        </w:rPr>
        <w:t>δ</w:t>
      </w:r>
      <w:r w:rsidR="00AD7BC4" w:rsidRPr="006D7A03">
        <w:rPr>
          <w:rFonts w:ascii="Calibri" w:hAnsi="Calibri" w:cs="Calibri"/>
          <w:iCs/>
          <w:sz w:val="22"/>
          <w:szCs w:val="22"/>
          <w:lang w:val="el-GR"/>
        </w:rPr>
        <w:t>ημόσιο</w:t>
      </w:r>
      <w:r w:rsidR="00DA431B" w:rsidRPr="006D7A03">
        <w:rPr>
          <w:rFonts w:ascii="Calibri" w:hAnsi="Calibri" w:cs="Calibri"/>
          <w:iCs/>
          <w:sz w:val="22"/>
          <w:szCs w:val="22"/>
          <w:lang w:val="el-GR"/>
        </w:rPr>
        <w:t>,</w:t>
      </w:r>
      <w:r w:rsidR="00AD7BC4" w:rsidRPr="006D7A03">
        <w:rPr>
          <w:rFonts w:ascii="Calibri" w:hAnsi="Calibri" w:cs="Calibri"/>
          <w:iCs/>
          <w:sz w:val="22"/>
          <w:szCs w:val="22"/>
          <w:lang w:val="el-GR"/>
        </w:rPr>
        <w:t xml:space="preserve"> διάρκειας 15 ετών και που είναι απαραίτητες από άποψη γενικού οικονομικού και κοινωνικού ενδιαφέροντος. </w:t>
      </w:r>
      <w:r w:rsidR="00907410" w:rsidRPr="006D7A03">
        <w:rPr>
          <w:rFonts w:ascii="Calibri" w:hAnsi="Calibri" w:cs="Calibri"/>
          <w:iCs/>
          <w:sz w:val="22"/>
          <w:szCs w:val="22"/>
          <w:lang w:val="el-GR"/>
        </w:rPr>
        <w:t>Σ</w:t>
      </w:r>
      <w:r w:rsidRPr="006D7A03">
        <w:rPr>
          <w:rFonts w:ascii="Calibri" w:hAnsi="Calibri" w:cs="Calibri"/>
          <w:iCs/>
          <w:sz w:val="22"/>
          <w:szCs w:val="22"/>
          <w:lang w:val="el-GR"/>
        </w:rPr>
        <w:t>το παράρτημα του μνημονίου</w:t>
      </w:r>
      <w:r w:rsidR="00907410" w:rsidRPr="006D7A03">
        <w:rPr>
          <w:rFonts w:ascii="Calibri" w:hAnsi="Calibri" w:cs="Calibri"/>
          <w:iCs/>
          <w:sz w:val="22"/>
          <w:szCs w:val="22"/>
          <w:lang w:val="el-GR"/>
        </w:rPr>
        <w:t>,</w:t>
      </w:r>
      <w:r w:rsidRPr="006D7A03">
        <w:rPr>
          <w:rFonts w:ascii="Calibri" w:hAnsi="Calibri" w:cs="Calibri"/>
          <w:iCs/>
          <w:sz w:val="22"/>
          <w:szCs w:val="22"/>
          <w:lang w:val="el-GR"/>
        </w:rPr>
        <w:t xml:space="preserve"> </w:t>
      </w:r>
      <w:r w:rsidR="00AD227B" w:rsidRPr="006D7A03">
        <w:rPr>
          <w:rFonts w:ascii="Calibri" w:hAnsi="Calibri" w:cs="Calibri"/>
          <w:iCs/>
          <w:sz w:val="22"/>
          <w:szCs w:val="22"/>
          <w:lang w:val="el-GR"/>
        </w:rPr>
        <w:t>αφού ορίζεται το ποσό των 750 εκ</w:t>
      </w:r>
      <w:r w:rsidR="00907410" w:rsidRPr="006D7A03">
        <w:rPr>
          <w:rFonts w:ascii="Calibri" w:hAnsi="Calibri" w:cs="Calibri"/>
          <w:iCs/>
          <w:sz w:val="22"/>
          <w:szCs w:val="22"/>
          <w:lang w:val="el-GR"/>
        </w:rPr>
        <w:t>ατ</w:t>
      </w:r>
      <w:r w:rsidR="00AD227B" w:rsidRPr="006D7A03">
        <w:rPr>
          <w:rFonts w:ascii="Calibri" w:hAnsi="Calibri" w:cs="Calibri"/>
          <w:iCs/>
          <w:sz w:val="22"/>
          <w:szCs w:val="22"/>
          <w:lang w:val="el-GR"/>
        </w:rPr>
        <w:t xml:space="preserve">. ευρώ ως αποζημίωση για την παροχή της δημόσιας υπηρεσίας εκ μέρους της </w:t>
      </w:r>
      <w:r w:rsidR="00907410" w:rsidRPr="006D7A03">
        <w:rPr>
          <w:rFonts w:ascii="Calibri" w:hAnsi="Calibri" w:cs="Calibri"/>
          <w:iCs/>
          <w:sz w:val="22"/>
          <w:szCs w:val="22"/>
          <w:lang w:val="el-GR"/>
        </w:rPr>
        <w:t>ΤΡΑΙΝΟΣΕ</w:t>
      </w:r>
      <w:r w:rsidR="00AD227B" w:rsidRPr="006D7A03">
        <w:rPr>
          <w:rFonts w:ascii="Calibri" w:hAnsi="Calibri" w:cs="Calibri"/>
          <w:iCs/>
          <w:sz w:val="22"/>
          <w:szCs w:val="22"/>
          <w:lang w:val="el-GR"/>
        </w:rPr>
        <w:t xml:space="preserve">, </w:t>
      </w:r>
      <w:r w:rsidRPr="006D7A03">
        <w:rPr>
          <w:rFonts w:ascii="Calibri" w:hAnsi="Calibri" w:cs="Calibri"/>
          <w:iCs/>
          <w:sz w:val="22"/>
          <w:szCs w:val="22"/>
          <w:lang w:val="el-GR"/>
        </w:rPr>
        <w:t xml:space="preserve">περιγράφονται τα οφέλη για την ελληνική οικονομία από τη 15ετή </w:t>
      </w:r>
      <w:r w:rsidR="00AD7BC4" w:rsidRPr="006D7A03">
        <w:rPr>
          <w:rFonts w:ascii="Calibri" w:hAnsi="Calibri" w:cs="Calibri"/>
          <w:iCs/>
          <w:sz w:val="22"/>
          <w:szCs w:val="22"/>
          <w:lang w:val="el-GR"/>
        </w:rPr>
        <w:t xml:space="preserve">αυτή προς υπογραφή </w:t>
      </w:r>
      <w:r w:rsidRPr="006D7A03">
        <w:rPr>
          <w:rFonts w:ascii="Calibri" w:hAnsi="Calibri" w:cs="Calibri"/>
          <w:iCs/>
          <w:sz w:val="22"/>
          <w:szCs w:val="22"/>
          <w:lang w:val="el-GR"/>
        </w:rPr>
        <w:t>νέα σύμβαση</w:t>
      </w:r>
      <w:r w:rsidR="00AD7BC4" w:rsidRPr="006D7A03">
        <w:rPr>
          <w:rFonts w:ascii="Calibri" w:hAnsi="Calibri" w:cs="Calibri"/>
          <w:iCs/>
          <w:sz w:val="22"/>
          <w:szCs w:val="22"/>
          <w:lang w:val="el-GR"/>
        </w:rPr>
        <w:t xml:space="preserve">, </w:t>
      </w:r>
      <w:r w:rsidR="00AD7BC4" w:rsidRPr="006D7A03">
        <w:rPr>
          <w:rFonts w:ascii="Calibri" w:hAnsi="Calibri" w:cs="Calibri"/>
          <w:b/>
          <w:bCs/>
          <w:iCs/>
          <w:sz w:val="22"/>
          <w:szCs w:val="22"/>
          <w:lang w:val="el-GR"/>
        </w:rPr>
        <w:t>που φθάνουν έως το ύψος των 2,52 δισεκατομμυρίων ευρώ</w:t>
      </w:r>
      <w:r w:rsidR="00AD227B" w:rsidRPr="006D7A03">
        <w:rPr>
          <w:rFonts w:ascii="Calibri" w:hAnsi="Calibri" w:cs="Calibri"/>
          <w:b/>
          <w:bCs/>
          <w:iCs/>
          <w:sz w:val="22"/>
          <w:szCs w:val="22"/>
          <w:lang w:val="el-GR"/>
        </w:rPr>
        <w:t>,</w:t>
      </w:r>
      <w:r w:rsidR="00AD227B" w:rsidRPr="006D7A03">
        <w:rPr>
          <w:rFonts w:ascii="Calibri" w:hAnsi="Calibri" w:cs="Calibri"/>
          <w:iCs/>
          <w:sz w:val="22"/>
          <w:szCs w:val="22"/>
          <w:lang w:val="el-GR"/>
        </w:rPr>
        <w:t xml:space="preserve"> </w:t>
      </w:r>
      <w:r w:rsidR="00AD227B" w:rsidRPr="006D7A03">
        <w:rPr>
          <w:rFonts w:ascii="Calibri" w:hAnsi="Calibri" w:cs="Calibri"/>
          <w:b/>
          <w:bCs/>
          <w:iCs/>
          <w:sz w:val="22"/>
          <w:szCs w:val="22"/>
          <w:lang w:val="el-GR"/>
        </w:rPr>
        <w:t xml:space="preserve">συμπεριλαμβανομένων και των </w:t>
      </w:r>
      <w:r w:rsidR="00AD7BC4" w:rsidRPr="006D7A03">
        <w:rPr>
          <w:rFonts w:ascii="Calibri" w:hAnsi="Calibri" w:cs="Calibri"/>
          <w:b/>
          <w:bCs/>
          <w:iCs/>
          <w:sz w:val="22"/>
          <w:szCs w:val="22"/>
          <w:lang w:val="el-GR"/>
        </w:rPr>
        <w:t>επενδύσε</w:t>
      </w:r>
      <w:r w:rsidR="00AD227B" w:rsidRPr="006D7A03">
        <w:rPr>
          <w:rFonts w:ascii="Calibri" w:hAnsi="Calibri" w:cs="Calibri"/>
          <w:b/>
          <w:bCs/>
          <w:iCs/>
          <w:sz w:val="22"/>
          <w:szCs w:val="22"/>
          <w:lang w:val="el-GR"/>
        </w:rPr>
        <w:t>ων της ιταλικής εταιρείας</w:t>
      </w:r>
      <w:r w:rsidR="00907410" w:rsidRPr="006D7A03">
        <w:rPr>
          <w:rFonts w:ascii="Calibri" w:hAnsi="Calibri" w:cs="Calibri"/>
          <w:b/>
          <w:bCs/>
          <w:iCs/>
          <w:sz w:val="22"/>
          <w:szCs w:val="22"/>
          <w:lang w:val="el-GR"/>
        </w:rPr>
        <w:t>, ύψους</w:t>
      </w:r>
      <w:r w:rsidR="00AD227B" w:rsidRPr="006D7A03">
        <w:rPr>
          <w:rFonts w:ascii="Calibri" w:hAnsi="Calibri" w:cs="Calibri"/>
          <w:b/>
          <w:bCs/>
          <w:iCs/>
          <w:sz w:val="22"/>
          <w:szCs w:val="22"/>
          <w:lang w:val="el-GR"/>
        </w:rPr>
        <w:t xml:space="preserve"> </w:t>
      </w:r>
      <w:r w:rsidR="00B83E5F" w:rsidRPr="006D7A03">
        <w:rPr>
          <w:rFonts w:ascii="Calibri" w:hAnsi="Calibri" w:cs="Calibri"/>
          <w:b/>
          <w:bCs/>
          <w:iCs/>
          <w:sz w:val="22"/>
          <w:szCs w:val="22"/>
          <w:lang w:val="el-GR"/>
        </w:rPr>
        <w:t>εκατοντάδων</w:t>
      </w:r>
      <w:r w:rsidR="00AD227B" w:rsidRPr="006D7A03">
        <w:rPr>
          <w:rFonts w:ascii="Calibri" w:hAnsi="Calibri" w:cs="Calibri"/>
          <w:b/>
          <w:bCs/>
          <w:iCs/>
          <w:sz w:val="22"/>
          <w:szCs w:val="22"/>
          <w:lang w:val="el-GR"/>
        </w:rPr>
        <w:t xml:space="preserve"> εκατομμυρίων </w:t>
      </w:r>
      <w:r w:rsidR="00AD7BC4" w:rsidRPr="006D7A03">
        <w:rPr>
          <w:rFonts w:ascii="Calibri" w:hAnsi="Calibri" w:cs="Calibri"/>
          <w:b/>
          <w:bCs/>
          <w:iCs/>
          <w:sz w:val="22"/>
          <w:szCs w:val="22"/>
          <w:lang w:val="el-GR"/>
        </w:rPr>
        <w:t xml:space="preserve">ευρώ. </w:t>
      </w:r>
    </w:p>
    <w:p w:rsidR="00B83E5F" w:rsidRPr="006D7A03" w:rsidRDefault="00B83E5F" w:rsidP="00E76913">
      <w:pPr>
        <w:autoSpaceDE w:val="0"/>
        <w:autoSpaceDN w:val="0"/>
        <w:adjustRightInd w:val="0"/>
        <w:spacing w:after="160" w:line="276" w:lineRule="auto"/>
        <w:jc w:val="both"/>
        <w:rPr>
          <w:rFonts w:ascii="Calibri" w:hAnsi="Calibri" w:cs="Calibri"/>
          <w:iCs/>
          <w:sz w:val="22"/>
          <w:szCs w:val="22"/>
          <w:lang w:val="el-GR"/>
        </w:rPr>
      </w:pPr>
      <w:r w:rsidRPr="006D7A03">
        <w:rPr>
          <w:rFonts w:ascii="Calibri" w:hAnsi="Calibri" w:cs="Calibri"/>
          <w:iCs/>
          <w:sz w:val="22"/>
          <w:szCs w:val="22"/>
          <w:lang w:val="el-GR"/>
        </w:rPr>
        <w:lastRenderedPageBreak/>
        <w:t>Συγκεκριμένα και βάσει του μνημονίου</w:t>
      </w:r>
      <w:r w:rsidR="00907410" w:rsidRPr="006D7A03">
        <w:rPr>
          <w:rFonts w:ascii="Calibri" w:hAnsi="Calibri" w:cs="Calibri"/>
          <w:iCs/>
          <w:sz w:val="22"/>
          <w:szCs w:val="22"/>
          <w:lang w:val="el-GR"/>
        </w:rPr>
        <w:t>,</w:t>
      </w:r>
      <w:r w:rsidRPr="006D7A03">
        <w:rPr>
          <w:rFonts w:ascii="Calibri" w:hAnsi="Calibri" w:cs="Calibri"/>
          <w:iCs/>
          <w:sz w:val="22"/>
          <w:szCs w:val="22"/>
          <w:lang w:val="el-GR"/>
        </w:rPr>
        <w:t xml:space="preserve"> </w:t>
      </w:r>
      <w:r w:rsidR="000B3A5D" w:rsidRPr="006D7A03">
        <w:rPr>
          <w:rFonts w:ascii="Calibri" w:hAnsi="Calibri" w:cs="Calibri"/>
          <w:iCs/>
          <w:sz w:val="22"/>
          <w:szCs w:val="22"/>
          <w:lang w:val="el-GR"/>
        </w:rPr>
        <w:t xml:space="preserve">επρόκειτο </w:t>
      </w:r>
      <w:r w:rsidRPr="006D7A03">
        <w:rPr>
          <w:rFonts w:ascii="Calibri" w:hAnsi="Calibri" w:cs="Calibri"/>
          <w:iCs/>
          <w:sz w:val="22"/>
          <w:szCs w:val="22"/>
          <w:lang w:val="el-GR"/>
        </w:rPr>
        <w:t>για επενδύσεις που α</w:t>
      </w:r>
      <w:r w:rsidR="00AD7BC4" w:rsidRPr="006D7A03">
        <w:rPr>
          <w:rFonts w:ascii="Calibri" w:hAnsi="Calibri" w:cs="Calibri"/>
          <w:iCs/>
          <w:sz w:val="22"/>
          <w:szCs w:val="22"/>
          <w:lang w:val="el-GR"/>
        </w:rPr>
        <w:t>φορούν νέο Τροχαίο Υλικό (Τ.Υ.), υβριδικά τρένα</w:t>
      </w:r>
      <w:r w:rsidR="00907410" w:rsidRPr="006D7A03">
        <w:rPr>
          <w:rFonts w:ascii="Calibri" w:hAnsi="Calibri" w:cs="Calibri"/>
          <w:iCs/>
          <w:sz w:val="22"/>
          <w:szCs w:val="22"/>
          <w:lang w:val="el-GR"/>
        </w:rPr>
        <w:t>,</w:t>
      </w:r>
      <w:r w:rsidR="00AD7BC4" w:rsidRPr="006D7A03">
        <w:rPr>
          <w:rFonts w:ascii="Calibri" w:hAnsi="Calibri" w:cs="Calibri"/>
          <w:iCs/>
          <w:sz w:val="22"/>
          <w:szCs w:val="22"/>
          <w:lang w:val="el-GR"/>
        </w:rPr>
        <w:t xml:space="preserve"> ανακατασκευασμένο Τ.Υ. υψηλών ταχυτήτων (400 </w:t>
      </w:r>
      <w:r w:rsidR="00AD227B" w:rsidRPr="006D7A03">
        <w:rPr>
          <w:rFonts w:ascii="Calibri" w:hAnsi="Calibri" w:cs="Calibri"/>
          <w:iCs/>
          <w:sz w:val="22"/>
          <w:szCs w:val="22"/>
          <w:lang w:val="el-GR"/>
        </w:rPr>
        <w:t xml:space="preserve">– 450 </w:t>
      </w:r>
      <w:r w:rsidR="00AD7BC4" w:rsidRPr="006D7A03">
        <w:rPr>
          <w:rFonts w:ascii="Calibri" w:hAnsi="Calibri" w:cs="Calibri"/>
          <w:iCs/>
          <w:sz w:val="22"/>
          <w:szCs w:val="22"/>
          <w:lang w:val="el-GR"/>
        </w:rPr>
        <w:t xml:space="preserve">εκατ.), επενδύσεις σε νέες τεχνολογίες (100 </w:t>
      </w:r>
      <w:r w:rsidR="00AD227B" w:rsidRPr="006D7A03">
        <w:rPr>
          <w:rFonts w:ascii="Calibri" w:hAnsi="Calibri" w:cs="Calibri"/>
          <w:iCs/>
          <w:sz w:val="22"/>
          <w:szCs w:val="22"/>
          <w:lang w:val="el-GR"/>
        </w:rPr>
        <w:t xml:space="preserve">– 150 </w:t>
      </w:r>
      <w:r w:rsidR="00AD7BC4" w:rsidRPr="006D7A03">
        <w:rPr>
          <w:rFonts w:ascii="Calibri" w:hAnsi="Calibri" w:cs="Calibri"/>
          <w:iCs/>
          <w:sz w:val="22"/>
          <w:szCs w:val="22"/>
          <w:lang w:val="el-GR"/>
        </w:rPr>
        <w:t>εκατ.) επενδύσεις σε ακίνητα (</w:t>
      </w:r>
      <w:r w:rsidR="00AD227B" w:rsidRPr="006D7A03">
        <w:rPr>
          <w:rFonts w:ascii="Calibri" w:hAnsi="Calibri" w:cs="Calibri"/>
          <w:iCs/>
          <w:sz w:val="22"/>
          <w:szCs w:val="22"/>
          <w:lang w:val="el-GR"/>
        </w:rPr>
        <w:t>100-150</w:t>
      </w:r>
      <w:r w:rsidR="00AD7BC4" w:rsidRPr="006D7A03">
        <w:rPr>
          <w:rFonts w:ascii="Calibri" w:hAnsi="Calibri" w:cs="Calibri"/>
          <w:iCs/>
          <w:sz w:val="22"/>
          <w:szCs w:val="22"/>
          <w:lang w:val="el-GR"/>
        </w:rPr>
        <w:t xml:space="preserve"> εκατ.</w:t>
      </w:r>
      <w:r w:rsidR="00AD227B" w:rsidRPr="006D7A03">
        <w:rPr>
          <w:rFonts w:ascii="Calibri" w:hAnsi="Calibri" w:cs="Calibri"/>
          <w:iCs/>
          <w:sz w:val="22"/>
          <w:szCs w:val="22"/>
          <w:lang w:val="el-GR"/>
        </w:rPr>
        <w:t>)</w:t>
      </w:r>
      <w:r w:rsidRPr="006D7A03">
        <w:rPr>
          <w:rFonts w:ascii="Calibri" w:hAnsi="Calibri" w:cs="Calibri"/>
          <w:iCs/>
          <w:sz w:val="22"/>
          <w:szCs w:val="22"/>
          <w:lang w:val="el-GR"/>
        </w:rPr>
        <w:t>, επενδύσεις στα Ακίνητα Σιδηροδρομικής Εξυπηρέτησης (25 -35 εκατ.), επενδύσεις Αξιοποίησης των Κτιρίων Κ1 &amp; Κ2 στο Θριάσιο Πεδί</w:t>
      </w:r>
      <w:r w:rsidR="000B3A5D" w:rsidRPr="006D7A03">
        <w:rPr>
          <w:rFonts w:ascii="Calibri" w:hAnsi="Calibri" w:cs="Calibri"/>
          <w:iCs/>
          <w:sz w:val="22"/>
          <w:szCs w:val="22"/>
          <w:lang w:val="el-GR"/>
        </w:rPr>
        <w:t xml:space="preserve">ο </w:t>
      </w:r>
      <w:r w:rsidRPr="006D7A03">
        <w:rPr>
          <w:rFonts w:ascii="Calibri" w:hAnsi="Calibri" w:cs="Calibri"/>
          <w:iCs/>
          <w:sz w:val="22"/>
          <w:szCs w:val="22"/>
          <w:lang w:val="el-GR"/>
        </w:rPr>
        <w:t>(επενδύσεις 20 -25 εκατ).</w:t>
      </w:r>
      <w:r w:rsidR="00515227" w:rsidRPr="006D7A03">
        <w:rPr>
          <w:rFonts w:ascii="Calibri" w:hAnsi="Calibri" w:cs="Calibri"/>
          <w:iCs/>
          <w:sz w:val="22"/>
          <w:szCs w:val="22"/>
          <w:lang w:val="el-GR"/>
        </w:rPr>
        <w:t xml:space="preserve"> Συγκεκριμένα το Παράρτημα το Μνημονίου είχε ως εξής:</w:t>
      </w:r>
    </w:p>
    <w:p w:rsidR="00515227" w:rsidRPr="006D7A03" w:rsidRDefault="006D68B5" w:rsidP="00E76913">
      <w:pPr>
        <w:autoSpaceDE w:val="0"/>
        <w:autoSpaceDN w:val="0"/>
        <w:adjustRightInd w:val="0"/>
        <w:spacing w:after="160" w:line="276" w:lineRule="auto"/>
        <w:jc w:val="both"/>
        <w:rPr>
          <w:rFonts w:ascii="Calibri" w:hAnsi="Calibri" w:cs="Calibri"/>
          <w:iCs/>
          <w:sz w:val="22"/>
          <w:szCs w:val="22"/>
          <w:lang w:val="el-GR"/>
        </w:rPr>
      </w:pPr>
      <w:r w:rsidRPr="00A057B6">
        <w:rPr>
          <w:rFonts w:ascii="Calibri" w:hAnsi="Calibri" w:cs="Calibri"/>
          <w:iCs/>
          <w:noProof/>
          <w:sz w:val="22"/>
          <w:szCs w:val="22"/>
          <w:lang w:val="el-GR" w:eastAsia="el-GR"/>
        </w:rPr>
        <w:drawing>
          <wp:inline distT="0" distB="0" distL="0" distR="0">
            <wp:extent cx="5269865" cy="2496185"/>
            <wp:effectExtent l="0" t="0" r="0" b="0"/>
            <wp:docPr id="2" name="Εικόνα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9865" cy="2496185"/>
                    </a:xfrm>
                    <a:prstGeom prst="rect">
                      <a:avLst/>
                    </a:prstGeom>
                    <a:noFill/>
                    <a:ln>
                      <a:noFill/>
                    </a:ln>
                  </pic:spPr>
                </pic:pic>
              </a:graphicData>
            </a:graphic>
          </wp:inline>
        </w:drawing>
      </w:r>
    </w:p>
    <w:p w:rsidR="00515227" w:rsidRPr="006D7A03" w:rsidRDefault="00515227" w:rsidP="00E76913">
      <w:pPr>
        <w:autoSpaceDE w:val="0"/>
        <w:autoSpaceDN w:val="0"/>
        <w:adjustRightInd w:val="0"/>
        <w:spacing w:after="160" w:line="276" w:lineRule="auto"/>
        <w:jc w:val="both"/>
        <w:rPr>
          <w:rFonts w:ascii="Calibri" w:hAnsi="Calibri" w:cs="Calibri"/>
          <w:iCs/>
          <w:sz w:val="22"/>
          <w:szCs w:val="22"/>
          <w:lang w:val="el-GR"/>
        </w:rPr>
      </w:pPr>
    </w:p>
    <w:p w:rsidR="00907410" w:rsidRPr="006D7A03" w:rsidRDefault="00DB5E65" w:rsidP="00E76913">
      <w:pPr>
        <w:autoSpaceDE w:val="0"/>
        <w:autoSpaceDN w:val="0"/>
        <w:adjustRightInd w:val="0"/>
        <w:spacing w:after="160" w:line="276" w:lineRule="auto"/>
        <w:jc w:val="both"/>
        <w:rPr>
          <w:rFonts w:ascii="Calibri" w:hAnsi="Calibri" w:cs="Calibri"/>
          <w:iCs/>
          <w:sz w:val="22"/>
          <w:szCs w:val="22"/>
          <w:lang w:val="el-GR"/>
        </w:rPr>
      </w:pPr>
      <w:r w:rsidRPr="006D7A03">
        <w:rPr>
          <w:rFonts w:ascii="Calibri" w:hAnsi="Calibri" w:cs="Calibri"/>
          <w:iCs/>
          <w:sz w:val="22"/>
          <w:szCs w:val="22"/>
          <w:lang w:val="el-GR"/>
        </w:rPr>
        <w:t>Πλην</w:t>
      </w:r>
      <w:r w:rsidR="00907410" w:rsidRPr="006D7A03">
        <w:rPr>
          <w:rFonts w:ascii="Calibri" w:hAnsi="Calibri" w:cs="Calibri"/>
          <w:iCs/>
          <w:sz w:val="22"/>
          <w:szCs w:val="22"/>
          <w:lang w:val="el-GR"/>
        </w:rPr>
        <w:t>,</w:t>
      </w:r>
      <w:r w:rsidRPr="006D7A03">
        <w:rPr>
          <w:rFonts w:ascii="Calibri" w:hAnsi="Calibri" w:cs="Calibri"/>
          <w:iCs/>
          <w:sz w:val="22"/>
          <w:szCs w:val="22"/>
          <w:lang w:val="el-GR"/>
        </w:rPr>
        <w:t xml:space="preserve"> </w:t>
      </w:r>
      <w:r w:rsidR="00907410" w:rsidRPr="006D7A03">
        <w:rPr>
          <w:rFonts w:ascii="Calibri" w:hAnsi="Calibri" w:cs="Calibri"/>
          <w:iCs/>
          <w:sz w:val="22"/>
          <w:szCs w:val="22"/>
          <w:lang w:val="el-GR"/>
        </w:rPr>
        <w:t>όμως,</w:t>
      </w:r>
      <w:r w:rsidRPr="006D7A03">
        <w:rPr>
          <w:rFonts w:ascii="Calibri" w:hAnsi="Calibri" w:cs="Calibri"/>
          <w:iCs/>
          <w:sz w:val="22"/>
          <w:szCs w:val="22"/>
          <w:lang w:val="el-GR"/>
        </w:rPr>
        <w:t xml:space="preserve"> και ενώ η τελική σύμβαση θα έπρεπε να υπογραφεί στο τέλος του 2020, υπεγράφη τελικά (κατόπιν παράτασης της προηγούμενης σύμβασης ΥΔΥ του 2016)</w:t>
      </w:r>
      <w:r w:rsidR="00E76913" w:rsidRPr="006D7A03">
        <w:rPr>
          <w:rFonts w:ascii="Calibri" w:hAnsi="Calibri" w:cs="Calibri"/>
          <w:iCs/>
          <w:sz w:val="22"/>
          <w:szCs w:val="22"/>
          <w:lang w:val="el-GR"/>
        </w:rPr>
        <w:t xml:space="preserve"> </w:t>
      </w:r>
      <w:r w:rsidRPr="006D7A03">
        <w:rPr>
          <w:rFonts w:ascii="Calibri" w:hAnsi="Calibri" w:cs="Calibri"/>
          <w:iCs/>
          <w:sz w:val="22"/>
          <w:szCs w:val="22"/>
          <w:lang w:val="el-GR"/>
        </w:rPr>
        <w:t xml:space="preserve">τον Απρίλιο του 2022 </w:t>
      </w:r>
      <w:r w:rsidR="009B35FC" w:rsidRPr="006D7A03">
        <w:rPr>
          <w:rFonts w:ascii="Calibri" w:hAnsi="Calibri" w:cs="Calibri"/>
          <w:iCs/>
          <w:sz w:val="22"/>
          <w:szCs w:val="22"/>
          <w:lang w:val="el-GR"/>
        </w:rPr>
        <w:t xml:space="preserve">και </w:t>
      </w:r>
      <w:r w:rsidRPr="006D7A03">
        <w:rPr>
          <w:rFonts w:ascii="Calibri" w:hAnsi="Calibri" w:cs="Calibri"/>
          <w:iCs/>
          <w:sz w:val="22"/>
          <w:szCs w:val="22"/>
          <w:lang w:val="el-GR"/>
        </w:rPr>
        <w:t>κυρώθηκε</w:t>
      </w:r>
      <w:r w:rsidR="00E76913" w:rsidRPr="006D7A03">
        <w:rPr>
          <w:rFonts w:ascii="Calibri" w:hAnsi="Calibri" w:cs="Calibri"/>
          <w:iCs/>
          <w:sz w:val="22"/>
          <w:szCs w:val="22"/>
          <w:lang w:val="el-GR"/>
        </w:rPr>
        <w:t xml:space="preserve"> </w:t>
      </w:r>
      <w:r w:rsidRPr="006D7A03">
        <w:rPr>
          <w:rFonts w:ascii="Calibri" w:hAnsi="Calibri" w:cs="Calibri"/>
          <w:iCs/>
          <w:sz w:val="22"/>
          <w:szCs w:val="22"/>
          <w:lang w:val="el-GR"/>
        </w:rPr>
        <w:t>στη Βουλή τον Ιούλιο του 20</w:t>
      </w:r>
      <w:r w:rsidR="000B3A5D" w:rsidRPr="006D7A03">
        <w:rPr>
          <w:rFonts w:ascii="Calibri" w:hAnsi="Calibri" w:cs="Calibri"/>
          <w:iCs/>
          <w:sz w:val="22"/>
          <w:szCs w:val="22"/>
          <w:lang w:val="el-GR"/>
        </w:rPr>
        <w:t>2</w:t>
      </w:r>
      <w:r w:rsidRPr="006D7A03">
        <w:rPr>
          <w:rFonts w:ascii="Calibri" w:hAnsi="Calibri" w:cs="Calibri"/>
          <w:iCs/>
          <w:sz w:val="22"/>
          <w:szCs w:val="22"/>
          <w:lang w:val="el-GR"/>
        </w:rPr>
        <w:t>2 με τον Ν.4953/9.7.2022 (Φεκ Ά, αρ. φύλλου 153)</w:t>
      </w:r>
      <w:r w:rsidR="000B3A5D" w:rsidRPr="006D7A03">
        <w:rPr>
          <w:rFonts w:ascii="Calibri" w:hAnsi="Calibri" w:cs="Calibri"/>
          <w:iCs/>
          <w:sz w:val="22"/>
          <w:szCs w:val="22"/>
          <w:lang w:val="el-GR"/>
        </w:rPr>
        <w:t xml:space="preserve">. </w:t>
      </w:r>
    </w:p>
    <w:p w:rsidR="00B83E5F" w:rsidRPr="006D7A03" w:rsidRDefault="000B3A5D" w:rsidP="00E76913">
      <w:pPr>
        <w:autoSpaceDE w:val="0"/>
        <w:autoSpaceDN w:val="0"/>
        <w:adjustRightInd w:val="0"/>
        <w:spacing w:after="160" w:line="276" w:lineRule="auto"/>
        <w:jc w:val="both"/>
        <w:rPr>
          <w:rFonts w:ascii="Calibri" w:hAnsi="Calibri" w:cs="Calibri"/>
          <w:iCs/>
          <w:sz w:val="22"/>
          <w:szCs w:val="22"/>
          <w:lang w:val="el-GR"/>
        </w:rPr>
      </w:pPr>
      <w:r w:rsidRPr="006D7A03">
        <w:rPr>
          <w:rFonts w:ascii="Calibri" w:hAnsi="Calibri" w:cs="Calibri"/>
          <w:b/>
          <w:bCs/>
          <w:iCs/>
          <w:sz w:val="22"/>
          <w:szCs w:val="22"/>
          <w:lang w:val="el-GR"/>
        </w:rPr>
        <w:t>Στη σύμβαση αυτή</w:t>
      </w:r>
      <w:r w:rsidR="00907410" w:rsidRPr="006D7A03">
        <w:rPr>
          <w:rFonts w:ascii="Calibri" w:hAnsi="Calibri" w:cs="Calibri"/>
          <w:b/>
          <w:bCs/>
          <w:iCs/>
          <w:sz w:val="22"/>
          <w:szCs w:val="22"/>
          <w:lang w:val="el-GR"/>
        </w:rPr>
        <w:t>,</w:t>
      </w:r>
      <w:r w:rsidRPr="006D7A03">
        <w:rPr>
          <w:rFonts w:ascii="Calibri" w:hAnsi="Calibri" w:cs="Calibri"/>
          <w:b/>
          <w:bCs/>
          <w:iCs/>
          <w:sz w:val="22"/>
          <w:szCs w:val="22"/>
          <w:lang w:val="el-GR"/>
        </w:rPr>
        <w:t xml:space="preserve"> με έκπληξη και δικαιολογημένη δυσαρέσκεια</w:t>
      </w:r>
      <w:r w:rsidR="00907410" w:rsidRPr="006D7A03">
        <w:rPr>
          <w:rFonts w:ascii="Calibri" w:hAnsi="Calibri" w:cs="Calibri"/>
          <w:b/>
          <w:bCs/>
          <w:iCs/>
          <w:sz w:val="22"/>
          <w:szCs w:val="22"/>
          <w:lang w:val="el-GR"/>
        </w:rPr>
        <w:t>,</w:t>
      </w:r>
      <w:r w:rsidRPr="006D7A03">
        <w:rPr>
          <w:rFonts w:ascii="Calibri" w:hAnsi="Calibri" w:cs="Calibri"/>
          <w:b/>
          <w:bCs/>
          <w:iCs/>
          <w:sz w:val="22"/>
          <w:szCs w:val="22"/>
          <w:lang w:val="el-GR"/>
        </w:rPr>
        <w:t xml:space="preserve"> διαπιστώθηκε </w:t>
      </w:r>
      <w:r w:rsidR="002F6534" w:rsidRPr="006D7A03">
        <w:rPr>
          <w:rFonts w:ascii="Calibri" w:hAnsi="Calibri" w:cs="Calibri"/>
          <w:b/>
          <w:bCs/>
          <w:iCs/>
          <w:sz w:val="22"/>
          <w:szCs w:val="22"/>
          <w:lang w:val="el-GR"/>
        </w:rPr>
        <w:t xml:space="preserve">ότι </w:t>
      </w:r>
      <w:r w:rsidRPr="006D7A03">
        <w:rPr>
          <w:rFonts w:ascii="Calibri" w:hAnsi="Calibri" w:cs="Calibri"/>
          <w:b/>
          <w:bCs/>
          <w:iCs/>
          <w:sz w:val="22"/>
          <w:szCs w:val="22"/>
          <w:lang w:val="el-GR"/>
        </w:rPr>
        <w:t>αφενός είχαν κυριολεκτικά εξαφανιστεί</w:t>
      </w:r>
      <w:r w:rsidR="001E24F8" w:rsidRPr="006D7A03">
        <w:rPr>
          <w:rFonts w:ascii="Calibri" w:hAnsi="Calibri" w:cs="Calibri"/>
          <w:b/>
          <w:bCs/>
          <w:iCs/>
          <w:sz w:val="22"/>
          <w:szCs w:val="22"/>
          <w:lang w:val="el-GR"/>
        </w:rPr>
        <w:t xml:space="preserve"> συλλήβδην</w:t>
      </w:r>
      <w:r w:rsidRPr="006D7A03">
        <w:rPr>
          <w:rFonts w:ascii="Calibri" w:hAnsi="Calibri" w:cs="Calibri"/>
          <w:b/>
          <w:bCs/>
          <w:iCs/>
          <w:sz w:val="22"/>
          <w:szCs w:val="22"/>
          <w:lang w:val="el-GR"/>
        </w:rPr>
        <w:t xml:space="preserve"> οι προβλέψεις για τα οφέλη της ελληνικής οικονομίας</w:t>
      </w:r>
      <w:r w:rsidR="00907410" w:rsidRPr="006D7A03">
        <w:rPr>
          <w:rFonts w:ascii="Calibri" w:hAnsi="Calibri" w:cs="Calibri"/>
          <w:b/>
          <w:bCs/>
          <w:iCs/>
          <w:sz w:val="22"/>
          <w:szCs w:val="22"/>
          <w:lang w:val="el-GR"/>
        </w:rPr>
        <w:t>,</w:t>
      </w:r>
      <w:r w:rsidRPr="006D7A03">
        <w:rPr>
          <w:rFonts w:ascii="Calibri" w:hAnsi="Calibri" w:cs="Calibri"/>
          <w:b/>
          <w:bCs/>
          <w:iCs/>
          <w:sz w:val="22"/>
          <w:szCs w:val="22"/>
          <w:lang w:val="el-GR"/>
        </w:rPr>
        <w:t xml:space="preserve"> που αναφέρονταν στο </w:t>
      </w:r>
      <w:r w:rsidR="009B35FC" w:rsidRPr="006D7A03">
        <w:rPr>
          <w:rFonts w:ascii="Calibri" w:hAnsi="Calibri" w:cs="Calibri"/>
          <w:b/>
          <w:bCs/>
          <w:iCs/>
          <w:sz w:val="22"/>
          <w:szCs w:val="22"/>
          <w:lang w:val="el-GR"/>
        </w:rPr>
        <w:t xml:space="preserve">παραπάνω </w:t>
      </w:r>
      <w:r w:rsidRPr="006D7A03">
        <w:rPr>
          <w:rFonts w:ascii="Calibri" w:hAnsi="Calibri" w:cs="Calibri"/>
          <w:b/>
          <w:bCs/>
          <w:iCs/>
          <w:sz w:val="22"/>
          <w:szCs w:val="22"/>
          <w:lang w:val="el-GR"/>
        </w:rPr>
        <w:t>μνημόνιο και άγγιζαν το τεράστιο ποσό των 2,52 δι</w:t>
      </w:r>
      <w:r w:rsidR="00907410" w:rsidRPr="006D7A03">
        <w:rPr>
          <w:rFonts w:ascii="Calibri" w:hAnsi="Calibri" w:cs="Calibri"/>
          <w:b/>
          <w:bCs/>
          <w:iCs/>
          <w:sz w:val="22"/>
          <w:szCs w:val="22"/>
          <w:lang w:val="el-GR"/>
        </w:rPr>
        <w:t>σ.</w:t>
      </w:r>
      <w:r w:rsidRPr="006D7A03">
        <w:rPr>
          <w:rFonts w:ascii="Calibri" w:hAnsi="Calibri" w:cs="Calibri"/>
          <w:b/>
          <w:bCs/>
          <w:iCs/>
          <w:sz w:val="22"/>
          <w:szCs w:val="22"/>
          <w:lang w:val="el-GR"/>
        </w:rPr>
        <w:t xml:space="preserve"> ευρώ και θα προέρχονταν από τις πληρωμές και τις επενδύσεις της ιταλικής εταιρείας </w:t>
      </w:r>
      <w:r w:rsidR="00B870C7" w:rsidRPr="006D7A03">
        <w:rPr>
          <w:rFonts w:ascii="Calibri" w:hAnsi="Calibri" w:cs="Calibri"/>
          <w:b/>
          <w:bCs/>
          <w:iCs/>
          <w:sz w:val="22"/>
          <w:szCs w:val="22"/>
          <w:lang w:val="el-GR"/>
        </w:rPr>
        <w:t>για τον ελληνικό</w:t>
      </w:r>
      <w:r w:rsidR="00A11273" w:rsidRPr="006D7A03">
        <w:rPr>
          <w:rFonts w:ascii="Calibri" w:hAnsi="Calibri" w:cs="Calibri"/>
          <w:b/>
          <w:bCs/>
          <w:iCs/>
          <w:sz w:val="22"/>
          <w:szCs w:val="22"/>
          <w:lang w:val="el-GR"/>
        </w:rPr>
        <w:t xml:space="preserve"> </w:t>
      </w:r>
      <w:r w:rsidR="00B870C7" w:rsidRPr="006D7A03">
        <w:rPr>
          <w:rFonts w:ascii="Calibri" w:hAnsi="Calibri" w:cs="Calibri"/>
          <w:b/>
          <w:bCs/>
          <w:iCs/>
          <w:sz w:val="22"/>
          <w:szCs w:val="22"/>
          <w:lang w:val="el-GR"/>
        </w:rPr>
        <w:t>σιδηρόδρομο</w:t>
      </w:r>
      <w:r w:rsidR="00907410" w:rsidRPr="006D7A03">
        <w:rPr>
          <w:rFonts w:ascii="Calibri" w:hAnsi="Calibri" w:cs="Calibri"/>
          <w:b/>
          <w:bCs/>
          <w:iCs/>
          <w:sz w:val="22"/>
          <w:szCs w:val="22"/>
          <w:lang w:val="el-GR"/>
        </w:rPr>
        <w:t>,</w:t>
      </w:r>
      <w:r w:rsidR="00A11273" w:rsidRPr="006D7A03">
        <w:rPr>
          <w:rFonts w:ascii="Calibri" w:hAnsi="Calibri" w:cs="Calibri"/>
          <w:b/>
          <w:bCs/>
          <w:iCs/>
          <w:sz w:val="22"/>
          <w:szCs w:val="22"/>
          <w:lang w:val="el-GR"/>
        </w:rPr>
        <w:t xml:space="preserve"> </w:t>
      </w:r>
      <w:r w:rsidRPr="006D7A03">
        <w:rPr>
          <w:rFonts w:ascii="Calibri" w:hAnsi="Calibri" w:cs="Calibri"/>
          <w:b/>
          <w:bCs/>
          <w:iCs/>
          <w:sz w:val="22"/>
          <w:szCs w:val="22"/>
          <w:lang w:val="el-GR"/>
        </w:rPr>
        <w:t xml:space="preserve">και </w:t>
      </w:r>
      <w:r w:rsidR="00A207BC" w:rsidRPr="006D7A03">
        <w:rPr>
          <w:rFonts w:ascii="Calibri" w:hAnsi="Calibri" w:cs="Calibri"/>
          <w:b/>
          <w:bCs/>
          <w:iCs/>
          <w:sz w:val="22"/>
          <w:szCs w:val="22"/>
          <w:lang w:val="el-GR"/>
        </w:rPr>
        <w:t xml:space="preserve">ότι </w:t>
      </w:r>
      <w:r w:rsidRPr="006D7A03">
        <w:rPr>
          <w:rFonts w:ascii="Calibri" w:hAnsi="Calibri" w:cs="Calibri"/>
          <w:b/>
          <w:bCs/>
          <w:iCs/>
          <w:sz w:val="22"/>
          <w:szCs w:val="22"/>
          <w:lang w:val="el-GR"/>
        </w:rPr>
        <w:t>αφετέρου είχ</w:t>
      </w:r>
      <w:r w:rsidR="00A11273" w:rsidRPr="006D7A03">
        <w:rPr>
          <w:rFonts w:ascii="Calibri" w:hAnsi="Calibri" w:cs="Calibri"/>
          <w:b/>
          <w:bCs/>
          <w:iCs/>
          <w:sz w:val="22"/>
          <w:szCs w:val="22"/>
          <w:lang w:val="el-GR"/>
        </w:rPr>
        <w:t xml:space="preserve">ε </w:t>
      </w:r>
      <w:r w:rsidRPr="006D7A03">
        <w:rPr>
          <w:rFonts w:ascii="Calibri" w:hAnsi="Calibri" w:cs="Calibri"/>
          <w:b/>
          <w:bCs/>
          <w:iCs/>
          <w:sz w:val="22"/>
          <w:szCs w:val="22"/>
          <w:lang w:val="el-GR"/>
        </w:rPr>
        <w:t xml:space="preserve">«κάνει φτερά» εκ των </w:t>
      </w:r>
      <w:r w:rsidR="000134B9" w:rsidRPr="006D7A03">
        <w:rPr>
          <w:rFonts w:ascii="Calibri" w:hAnsi="Calibri" w:cs="Calibri"/>
          <w:b/>
          <w:bCs/>
          <w:iCs/>
          <w:sz w:val="22"/>
          <w:szCs w:val="22"/>
          <w:lang w:val="el-GR"/>
        </w:rPr>
        <w:t>καθαυτών</w:t>
      </w:r>
      <w:r w:rsidRPr="006D7A03">
        <w:rPr>
          <w:rFonts w:ascii="Calibri" w:hAnsi="Calibri" w:cs="Calibri"/>
          <w:b/>
          <w:bCs/>
          <w:iCs/>
          <w:sz w:val="22"/>
          <w:szCs w:val="22"/>
          <w:lang w:val="el-GR"/>
        </w:rPr>
        <w:t xml:space="preserve"> επενδύσεων που θα πραγματοποιούσ</w:t>
      </w:r>
      <w:r w:rsidR="001E24F8" w:rsidRPr="006D7A03">
        <w:rPr>
          <w:rFonts w:ascii="Calibri" w:hAnsi="Calibri" w:cs="Calibri"/>
          <w:b/>
          <w:bCs/>
          <w:iCs/>
          <w:sz w:val="22"/>
          <w:szCs w:val="22"/>
          <w:lang w:val="el-GR"/>
        </w:rPr>
        <w:t>ε η ιταλική εταιρεία</w:t>
      </w:r>
      <w:r w:rsidRPr="006D7A03">
        <w:rPr>
          <w:rFonts w:ascii="Calibri" w:hAnsi="Calibri" w:cs="Calibri"/>
          <w:b/>
          <w:bCs/>
          <w:iCs/>
          <w:sz w:val="22"/>
          <w:szCs w:val="22"/>
          <w:lang w:val="el-GR"/>
        </w:rPr>
        <w:t xml:space="preserve"> το ιλιγγιώδες ποσό των 600 περίπου εκατομμυρίων ευρώ</w:t>
      </w:r>
      <w:r w:rsidR="00907410" w:rsidRPr="006D7A03">
        <w:rPr>
          <w:rFonts w:ascii="Calibri" w:hAnsi="Calibri" w:cs="Calibri"/>
          <w:b/>
          <w:bCs/>
          <w:iCs/>
          <w:sz w:val="22"/>
          <w:szCs w:val="22"/>
          <w:lang w:val="el-GR"/>
        </w:rPr>
        <w:t>.</w:t>
      </w:r>
      <w:r w:rsidR="00B870C7" w:rsidRPr="006D7A03">
        <w:rPr>
          <w:rFonts w:ascii="Calibri" w:hAnsi="Calibri" w:cs="Calibri"/>
          <w:b/>
          <w:bCs/>
          <w:iCs/>
          <w:sz w:val="22"/>
          <w:szCs w:val="22"/>
          <w:lang w:val="el-GR"/>
        </w:rPr>
        <w:t xml:space="preserve"> </w:t>
      </w:r>
      <w:r w:rsidR="00515227" w:rsidRPr="006D7A03">
        <w:rPr>
          <w:rFonts w:ascii="Calibri" w:hAnsi="Calibri" w:cs="Calibri"/>
          <w:iCs/>
          <w:sz w:val="22"/>
          <w:szCs w:val="22"/>
          <w:lang w:val="el-GR"/>
        </w:rPr>
        <w:t>Το σχετικό παράρτημα Δ περί επενδυτικής δραστηριότητας του Ν 4953/2022 έχει ως εξής :</w:t>
      </w:r>
    </w:p>
    <w:p w:rsidR="00515227" w:rsidRPr="006D7A03" w:rsidRDefault="006D68B5" w:rsidP="00E76913">
      <w:pPr>
        <w:autoSpaceDE w:val="0"/>
        <w:autoSpaceDN w:val="0"/>
        <w:adjustRightInd w:val="0"/>
        <w:spacing w:after="160" w:line="276" w:lineRule="auto"/>
        <w:jc w:val="both"/>
        <w:rPr>
          <w:rFonts w:ascii="Calibri" w:hAnsi="Calibri" w:cs="Calibri"/>
          <w:iCs/>
          <w:sz w:val="22"/>
          <w:szCs w:val="22"/>
          <w:lang w:val="en-US"/>
        </w:rPr>
      </w:pPr>
      <w:r w:rsidRPr="006D7A03">
        <w:rPr>
          <w:rFonts w:ascii="Calibri" w:hAnsi="Calibri" w:cs="Calibri"/>
          <w:iCs/>
          <w:noProof/>
          <w:sz w:val="22"/>
          <w:szCs w:val="22"/>
          <w:lang w:val="el-GR" w:eastAsia="el-GR"/>
        </w:rPr>
        <w:lastRenderedPageBreak/>
        <w:drawing>
          <wp:inline distT="0" distB="0" distL="0" distR="0">
            <wp:extent cx="5273040" cy="2688590"/>
            <wp:effectExtent l="0" t="0" r="0" b="0"/>
            <wp:docPr id="3" name="Εικόνα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3040" cy="2688590"/>
                    </a:xfrm>
                    <a:prstGeom prst="rect">
                      <a:avLst/>
                    </a:prstGeom>
                    <a:noFill/>
                    <a:ln>
                      <a:noFill/>
                    </a:ln>
                  </pic:spPr>
                </pic:pic>
              </a:graphicData>
            </a:graphic>
          </wp:inline>
        </w:drawing>
      </w:r>
    </w:p>
    <w:p w:rsidR="00B3009E" w:rsidRPr="006D7A03" w:rsidRDefault="00BB096A" w:rsidP="00E76913">
      <w:pPr>
        <w:autoSpaceDE w:val="0"/>
        <w:autoSpaceDN w:val="0"/>
        <w:adjustRightInd w:val="0"/>
        <w:spacing w:after="160" w:line="276" w:lineRule="auto"/>
        <w:jc w:val="both"/>
        <w:rPr>
          <w:rFonts w:ascii="Calibri" w:hAnsi="Calibri" w:cs="Calibri"/>
          <w:iCs/>
          <w:color w:val="202124"/>
          <w:sz w:val="22"/>
          <w:szCs w:val="22"/>
          <w:lang w:val="el-GR"/>
        </w:rPr>
      </w:pPr>
      <w:r w:rsidRPr="006D7A03">
        <w:rPr>
          <w:rFonts w:ascii="Calibri" w:hAnsi="Calibri" w:cs="Calibri"/>
          <w:iCs/>
          <w:color w:val="202124"/>
          <w:sz w:val="22"/>
          <w:szCs w:val="22"/>
          <w:lang w:val="el-GR"/>
        </w:rPr>
        <w:t>Σύμφωνα</w:t>
      </w:r>
      <w:r w:rsidR="000134B9" w:rsidRPr="006D7A03">
        <w:rPr>
          <w:rFonts w:ascii="Calibri" w:hAnsi="Calibri" w:cs="Calibri"/>
          <w:iCs/>
          <w:color w:val="202124"/>
          <w:sz w:val="22"/>
          <w:szCs w:val="22"/>
          <w:lang w:val="el-GR"/>
        </w:rPr>
        <w:t xml:space="preserve"> δε</w:t>
      </w:r>
      <w:r w:rsidRPr="006D7A03">
        <w:rPr>
          <w:rFonts w:ascii="Calibri" w:hAnsi="Calibri" w:cs="Calibri"/>
          <w:iCs/>
          <w:color w:val="202124"/>
          <w:sz w:val="22"/>
          <w:szCs w:val="22"/>
          <w:lang w:val="el-GR"/>
        </w:rPr>
        <w:t xml:space="preserve"> με πληθώρα </w:t>
      </w:r>
      <w:r w:rsidR="000134B9" w:rsidRPr="006D7A03">
        <w:rPr>
          <w:rFonts w:ascii="Calibri" w:hAnsi="Calibri" w:cs="Calibri"/>
          <w:iCs/>
          <w:color w:val="202124"/>
          <w:sz w:val="22"/>
          <w:szCs w:val="22"/>
          <w:lang w:val="el-GR"/>
        </w:rPr>
        <w:t xml:space="preserve">πολύ πρόσφατων και μετά το δυστύχημα </w:t>
      </w:r>
      <w:r w:rsidRPr="006D7A03">
        <w:rPr>
          <w:rFonts w:ascii="Calibri" w:hAnsi="Calibri" w:cs="Calibri"/>
          <w:iCs/>
          <w:color w:val="202124"/>
          <w:sz w:val="22"/>
          <w:szCs w:val="22"/>
          <w:lang w:val="el-GR"/>
        </w:rPr>
        <w:t>δημοσιευμ</w:t>
      </w:r>
      <w:r w:rsidR="00094641" w:rsidRPr="006D7A03">
        <w:rPr>
          <w:rFonts w:ascii="Calibri" w:hAnsi="Calibri" w:cs="Calibri"/>
          <w:iCs/>
          <w:color w:val="202124"/>
          <w:sz w:val="22"/>
          <w:szCs w:val="22"/>
          <w:lang w:val="el-GR"/>
        </w:rPr>
        <w:t>άτων</w:t>
      </w:r>
      <w:r w:rsidR="002F6534" w:rsidRPr="006D7A03">
        <w:rPr>
          <w:rFonts w:ascii="Calibri" w:hAnsi="Calibri" w:cs="Calibri"/>
          <w:iCs/>
          <w:color w:val="202124"/>
          <w:sz w:val="22"/>
          <w:szCs w:val="22"/>
          <w:lang w:val="el-GR"/>
        </w:rPr>
        <w:t>,</w:t>
      </w:r>
      <w:r w:rsidR="00094641" w:rsidRPr="006D7A03">
        <w:rPr>
          <w:rFonts w:ascii="Calibri" w:hAnsi="Calibri" w:cs="Calibri"/>
          <w:iCs/>
          <w:color w:val="202124"/>
          <w:sz w:val="22"/>
          <w:szCs w:val="22"/>
          <w:lang w:val="el-GR"/>
        </w:rPr>
        <w:t xml:space="preserve"> </w:t>
      </w:r>
      <w:bookmarkStart w:id="1" w:name="_Hlk129433229"/>
      <w:r w:rsidR="00B3009E" w:rsidRPr="006D7A03">
        <w:rPr>
          <w:rFonts w:ascii="Calibri" w:hAnsi="Calibri" w:cs="Calibri"/>
          <w:iCs/>
          <w:color w:val="202124"/>
          <w:sz w:val="22"/>
          <w:szCs w:val="22"/>
          <w:lang w:val="el-GR"/>
        </w:rPr>
        <w:t xml:space="preserve">στο χρονικό διάστημα που μεσολάβησε </w:t>
      </w:r>
      <w:r w:rsidR="000134B9" w:rsidRPr="006D7A03">
        <w:rPr>
          <w:rFonts w:ascii="Calibri" w:hAnsi="Calibri" w:cs="Calibri"/>
          <w:iCs/>
          <w:color w:val="202124"/>
          <w:sz w:val="22"/>
          <w:szCs w:val="22"/>
          <w:lang w:val="el-GR"/>
        </w:rPr>
        <w:t>μεταξύ του μνημονίου και της παραπάνω σύμβασης</w:t>
      </w:r>
      <w:r w:rsidR="00B3009E" w:rsidRPr="006D7A03">
        <w:rPr>
          <w:rFonts w:ascii="Calibri" w:hAnsi="Calibri" w:cs="Calibri"/>
          <w:iCs/>
          <w:color w:val="202124"/>
          <w:sz w:val="22"/>
          <w:szCs w:val="22"/>
          <w:lang w:val="el-GR"/>
        </w:rPr>
        <w:t xml:space="preserve">, η οποία </w:t>
      </w:r>
      <w:r w:rsidR="000134B9" w:rsidRPr="006D7A03">
        <w:rPr>
          <w:rFonts w:ascii="Calibri" w:hAnsi="Calibri" w:cs="Calibri"/>
          <w:iCs/>
          <w:color w:val="202124"/>
          <w:sz w:val="22"/>
          <w:szCs w:val="22"/>
          <w:lang w:val="el-GR"/>
        </w:rPr>
        <w:t>κυρώθηκε στη</w:t>
      </w:r>
      <w:r w:rsidR="00B3009E" w:rsidRPr="006D7A03">
        <w:rPr>
          <w:rFonts w:ascii="Calibri" w:hAnsi="Calibri" w:cs="Calibri"/>
          <w:iCs/>
          <w:color w:val="202124"/>
          <w:sz w:val="22"/>
          <w:szCs w:val="22"/>
          <w:lang w:val="el-GR"/>
        </w:rPr>
        <w:t xml:space="preserve"> βουλή, </w:t>
      </w:r>
      <w:r w:rsidR="000134B9" w:rsidRPr="006D7A03">
        <w:rPr>
          <w:rFonts w:ascii="Calibri" w:hAnsi="Calibri" w:cs="Calibri"/>
          <w:iCs/>
          <w:color w:val="202124"/>
          <w:sz w:val="22"/>
          <w:szCs w:val="22"/>
          <w:lang w:val="el-GR"/>
        </w:rPr>
        <w:t xml:space="preserve">μεσολάβησαν διαπραγματεύσεις </w:t>
      </w:r>
      <w:r w:rsidR="00B3009E" w:rsidRPr="006D7A03">
        <w:rPr>
          <w:rFonts w:ascii="Calibri" w:hAnsi="Calibri" w:cs="Calibri"/>
          <w:iCs/>
          <w:color w:val="202124"/>
          <w:sz w:val="22"/>
          <w:szCs w:val="22"/>
          <w:lang w:val="el-GR"/>
        </w:rPr>
        <w:t>δ</w:t>
      </w:r>
      <w:r w:rsidR="000134B9" w:rsidRPr="006D7A03">
        <w:rPr>
          <w:rFonts w:ascii="Calibri" w:hAnsi="Calibri" w:cs="Calibri"/>
          <w:iCs/>
          <w:color w:val="202124"/>
          <w:sz w:val="22"/>
          <w:szCs w:val="22"/>
          <w:lang w:val="el-GR"/>
        </w:rPr>
        <w:t>ημοσίου</w:t>
      </w:r>
      <w:r w:rsidR="00B3009E" w:rsidRPr="006D7A03">
        <w:rPr>
          <w:rFonts w:ascii="Calibri" w:hAnsi="Calibri" w:cs="Calibri"/>
          <w:iCs/>
          <w:color w:val="202124"/>
          <w:sz w:val="22"/>
          <w:szCs w:val="22"/>
          <w:lang w:val="el-GR"/>
        </w:rPr>
        <w:t xml:space="preserve"> – </w:t>
      </w:r>
      <w:r w:rsidR="000134B9" w:rsidRPr="006D7A03">
        <w:rPr>
          <w:rFonts w:ascii="Calibri" w:hAnsi="Calibri" w:cs="Calibri"/>
          <w:iCs/>
          <w:color w:val="202124"/>
          <w:sz w:val="22"/>
          <w:szCs w:val="22"/>
          <w:lang w:val="el-GR"/>
        </w:rPr>
        <w:t>ΤΡΑΙΝΟΣΕ</w:t>
      </w:r>
      <w:r w:rsidR="00B3009E" w:rsidRPr="006D7A03">
        <w:rPr>
          <w:rFonts w:ascii="Calibri" w:hAnsi="Calibri" w:cs="Calibri"/>
          <w:iCs/>
          <w:color w:val="202124"/>
          <w:sz w:val="22"/>
          <w:szCs w:val="22"/>
          <w:lang w:val="el-GR"/>
        </w:rPr>
        <w:t xml:space="preserve">, </w:t>
      </w:r>
      <w:r w:rsidR="000134B9" w:rsidRPr="006D7A03">
        <w:rPr>
          <w:rFonts w:ascii="Calibri" w:hAnsi="Calibri" w:cs="Calibri"/>
          <w:iCs/>
          <w:color w:val="202124"/>
          <w:sz w:val="22"/>
          <w:szCs w:val="22"/>
          <w:lang w:val="el-GR"/>
        </w:rPr>
        <w:t>που κατέληξαν σ</w:t>
      </w:r>
      <w:r w:rsidR="00B870C7" w:rsidRPr="006D7A03">
        <w:rPr>
          <w:rFonts w:ascii="Calibri" w:hAnsi="Calibri" w:cs="Calibri"/>
          <w:iCs/>
          <w:color w:val="202124"/>
          <w:sz w:val="22"/>
          <w:szCs w:val="22"/>
          <w:lang w:val="el-GR"/>
        </w:rPr>
        <w:t>ε ένα</w:t>
      </w:r>
      <w:r w:rsidR="00E76913" w:rsidRPr="006D7A03">
        <w:rPr>
          <w:rFonts w:ascii="Calibri" w:hAnsi="Calibri" w:cs="Calibri"/>
          <w:iCs/>
          <w:color w:val="202124"/>
          <w:sz w:val="22"/>
          <w:szCs w:val="22"/>
          <w:lang w:val="el-GR"/>
        </w:rPr>
        <w:t xml:space="preserve"> </w:t>
      </w:r>
      <w:r w:rsidR="000134B9" w:rsidRPr="006D7A03">
        <w:rPr>
          <w:rFonts w:ascii="Calibri" w:hAnsi="Calibri" w:cs="Calibri"/>
          <w:iCs/>
          <w:color w:val="202124"/>
          <w:sz w:val="22"/>
          <w:szCs w:val="22"/>
          <w:lang w:val="el-GR"/>
        </w:rPr>
        <w:t xml:space="preserve">προσχέδιο της νέας σύμβασης ΥΔΥ τον Νοέμβριο του 2020. </w:t>
      </w:r>
      <w:bookmarkEnd w:id="1"/>
    </w:p>
    <w:p w:rsidR="00672BB9" w:rsidRPr="006D7A03" w:rsidRDefault="00B870C7" w:rsidP="00E76913">
      <w:pPr>
        <w:autoSpaceDE w:val="0"/>
        <w:autoSpaceDN w:val="0"/>
        <w:adjustRightInd w:val="0"/>
        <w:spacing w:after="160" w:line="276" w:lineRule="auto"/>
        <w:jc w:val="both"/>
        <w:rPr>
          <w:rFonts w:ascii="Calibri" w:hAnsi="Calibri" w:cs="Calibri"/>
          <w:b/>
          <w:bCs/>
          <w:iCs/>
          <w:color w:val="202124"/>
          <w:sz w:val="22"/>
          <w:szCs w:val="22"/>
          <w:lang w:val="el-GR"/>
        </w:rPr>
      </w:pPr>
      <w:r w:rsidRPr="006D7A03">
        <w:rPr>
          <w:rFonts w:ascii="Calibri" w:hAnsi="Calibri" w:cs="Calibri"/>
          <w:iCs/>
          <w:color w:val="202124"/>
          <w:sz w:val="22"/>
          <w:szCs w:val="22"/>
          <w:lang w:val="el-GR"/>
        </w:rPr>
        <w:t>Μάλιστα</w:t>
      </w:r>
      <w:r w:rsidR="00B3009E" w:rsidRPr="006D7A03">
        <w:rPr>
          <w:rFonts w:ascii="Calibri" w:hAnsi="Calibri" w:cs="Calibri"/>
          <w:iCs/>
          <w:color w:val="202124"/>
          <w:sz w:val="22"/>
          <w:szCs w:val="22"/>
          <w:lang w:val="el-GR"/>
        </w:rPr>
        <w:t>,</w:t>
      </w:r>
      <w:r w:rsidRPr="006D7A03">
        <w:rPr>
          <w:rFonts w:ascii="Calibri" w:hAnsi="Calibri" w:cs="Calibri"/>
          <w:iCs/>
          <w:color w:val="202124"/>
          <w:sz w:val="22"/>
          <w:szCs w:val="22"/>
          <w:lang w:val="el-GR"/>
        </w:rPr>
        <w:t xml:space="preserve"> βάσει των δημοσιευμάτων, αυτή η νέα σύμβαση </w:t>
      </w:r>
      <w:r w:rsidR="004A4BC9" w:rsidRPr="006D7A03">
        <w:rPr>
          <w:rFonts w:ascii="Calibri" w:hAnsi="Calibri" w:cs="Calibri"/>
          <w:iCs/>
          <w:color w:val="202124"/>
          <w:sz w:val="22"/>
          <w:szCs w:val="22"/>
          <w:lang w:val="el-GR"/>
        </w:rPr>
        <w:t>είχε εγκριθεί</w:t>
      </w:r>
      <w:r w:rsidRPr="006D7A03">
        <w:rPr>
          <w:rFonts w:ascii="Calibri" w:hAnsi="Calibri" w:cs="Calibri"/>
          <w:iCs/>
          <w:color w:val="202124"/>
          <w:sz w:val="22"/>
          <w:szCs w:val="22"/>
          <w:lang w:val="el-GR"/>
        </w:rPr>
        <w:t xml:space="preserve"> από το Διοικητικό Συμβούλιο της ΤΡΑΙΝΟΣΕ στις 27/11/2020 και ο διευθύνων σύμβουλος </w:t>
      </w:r>
      <w:r w:rsidR="004A4BC9" w:rsidRPr="006D7A03">
        <w:rPr>
          <w:rFonts w:ascii="Calibri" w:hAnsi="Calibri" w:cs="Calibri"/>
          <w:iCs/>
          <w:color w:val="202124"/>
          <w:sz w:val="22"/>
          <w:szCs w:val="22"/>
          <w:lang w:val="el-GR"/>
        </w:rPr>
        <w:t>είχε</w:t>
      </w:r>
      <w:r w:rsidR="00A207BC" w:rsidRPr="006D7A03">
        <w:rPr>
          <w:rFonts w:ascii="Calibri" w:hAnsi="Calibri" w:cs="Calibri"/>
          <w:iCs/>
          <w:color w:val="202124"/>
          <w:sz w:val="22"/>
          <w:szCs w:val="22"/>
          <w:lang w:val="el-GR"/>
        </w:rPr>
        <w:t xml:space="preserve"> </w:t>
      </w:r>
      <w:r w:rsidR="004A4BC9" w:rsidRPr="006D7A03">
        <w:rPr>
          <w:rFonts w:ascii="Calibri" w:hAnsi="Calibri" w:cs="Calibri"/>
          <w:iCs/>
          <w:color w:val="202124"/>
          <w:sz w:val="22"/>
          <w:szCs w:val="22"/>
          <w:lang w:val="el-GR"/>
        </w:rPr>
        <w:t>εξουσιοδοτηθεί</w:t>
      </w:r>
      <w:r w:rsidRPr="006D7A03">
        <w:rPr>
          <w:rFonts w:ascii="Calibri" w:hAnsi="Calibri" w:cs="Calibri"/>
          <w:iCs/>
          <w:color w:val="202124"/>
          <w:sz w:val="22"/>
          <w:szCs w:val="22"/>
          <w:lang w:val="el-GR"/>
        </w:rPr>
        <w:t xml:space="preserve"> να την υπογράψει. </w:t>
      </w:r>
      <w:r w:rsidRPr="006D7A03">
        <w:rPr>
          <w:rFonts w:ascii="Calibri" w:hAnsi="Calibri" w:cs="Calibri"/>
          <w:b/>
          <w:bCs/>
          <w:iCs/>
          <w:color w:val="202124"/>
          <w:sz w:val="22"/>
          <w:szCs w:val="22"/>
          <w:lang w:val="el-GR"/>
        </w:rPr>
        <w:t>Πλην όμως</w:t>
      </w:r>
      <w:r w:rsidR="00E76913" w:rsidRPr="006D7A03">
        <w:rPr>
          <w:rFonts w:ascii="Calibri" w:hAnsi="Calibri" w:cs="Calibri"/>
          <w:b/>
          <w:bCs/>
          <w:iCs/>
          <w:color w:val="202124"/>
          <w:sz w:val="22"/>
          <w:szCs w:val="22"/>
          <w:lang w:val="el-GR"/>
        </w:rPr>
        <w:t xml:space="preserve"> </w:t>
      </w:r>
      <w:r w:rsidR="000134B9" w:rsidRPr="006D7A03">
        <w:rPr>
          <w:rFonts w:ascii="Calibri" w:hAnsi="Calibri" w:cs="Calibri"/>
          <w:b/>
          <w:bCs/>
          <w:iCs/>
          <w:color w:val="202124"/>
          <w:sz w:val="22"/>
          <w:szCs w:val="22"/>
          <w:lang w:val="el-GR"/>
        </w:rPr>
        <w:t>στο εγκεκριμένο προσχέδιο αυτής της σύμβασης</w:t>
      </w:r>
      <w:r w:rsidR="00672BB9" w:rsidRPr="006D7A03">
        <w:rPr>
          <w:rFonts w:ascii="Calibri" w:hAnsi="Calibri" w:cs="Calibri"/>
          <w:b/>
          <w:bCs/>
          <w:iCs/>
          <w:color w:val="202124"/>
          <w:sz w:val="22"/>
          <w:szCs w:val="22"/>
          <w:lang w:val="el-GR"/>
        </w:rPr>
        <w:t xml:space="preserve"> περιλαμβάνεται κανονικά αυτούσιο όλο το παραπάνω παράρτημα του μνημονίου</w:t>
      </w:r>
      <w:r w:rsidR="002F6534" w:rsidRPr="006D7A03">
        <w:rPr>
          <w:rFonts w:ascii="Calibri" w:hAnsi="Calibri" w:cs="Calibri"/>
          <w:b/>
          <w:bCs/>
          <w:iCs/>
          <w:color w:val="202124"/>
          <w:sz w:val="22"/>
          <w:szCs w:val="22"/>
          <w:lang w:val="el-GR"/>
        </w:rPr>
        <w:t>,</w:t>
      </w:r>
      <w:r w:rsidR="00672BB9" w:rsidRPr="006D7A03">
        <w:rPr>
          <w:rFonts w:ascii="Calibri" w:hAnsi="Calibri" w:cs="Calibri"/>
          <w:b/>
          <w:bCs/>
          <w:iCs/>
          <w:color w:val="202124"/>
          <w:sz w:val="22"/>
          <w:szCs w:val="22"/>
          <w:lang w:val="el-GR"/>
        </w:rPr>
        <w:t xml:space="preserve"> τόσο </w:t>
      </w:r>
      <w:r w:rsidR="000134B9" w:rsidRPr="006D7A03">
        <w:rPr>
          <w:rFonts w:ascii="Calibri" w:hAnsi="Calibri" w:cs="Calibri"/>
          <w:b/>
          <w:bCs/>
          <w:iCs/>
          <w:color w:val="202124"/>
          <w:sz w:val="22"/>
          <w:szCs w:val="22"/>
          <w:lang w:val="el-GR"/>
        </w:rPr>
        <w:t>περί</w:t>
      </w:r>
      <w:r w:rsidR="00672BB9" w:rsidRPr="006D7A03">
        <w:rPr>
          <w:rFonts w:ascii="Calibri" w:hAnsi="Calibri" w:cs="Calibri"/>
          <w:b/>
          <w:bCs/>
          <w:iCs/>
          <w:color w:val="202124"/>
          <w:sz w:val="22"/>
          <w:szCs w:val="22"/>
          <w:lang w:val="el-GR"/>
        </w:rPr>
        <w:t xml:space="preserve"> των</w:t>
      </w:r>
      <w:r w:rsidR="000134B9" w:rsidRPr="006D7A03">
        <w:rPr>
          <w:rFonts w:ascii="Calibri" w:hAnsi="Calibri" w:cs="Calibri"/>
          <w:b/>
          <w:bCs/>
          <w:iCs/>
          <w:color w:val="202124"/>
          <w:sz w:val="22"/>
          <w:szCs w:val="22"/>
          <w:lang w:val="el-GR"/>
        </w:rPr>
        <w:t xml:space="preserve"> επενδύσεων της </w:t>
      </w:r>
      <w:r w:rsidR="00B3009E" w:rsidRPr="006D7A03">
        <w:rPr>
          <w:rFonts w:ascii="Calibri" w:hAnsi="Calibri" w:cs="Calibri"/>
          <w:b/>
          <w:bCs/>
          <w:iCs/>
          <w:color w:val="202124"/>
          <w:sz w:val="22"/>
          <w:szCs w:val="22"/>
          <w:lang w:val="el-GR"/>
        </w:rPr>
        <w:t xml:space="preserve">ΤΡΑΙΝΟΣΕ </w:t>
      </w:r>
      <w:r w:rsidR="00672BB9" w:rsidRPr="006D7A03">
        <w:rPr>
          <w:rFonts w:ascii="Calibri" w:hAnsi="Calibri" w:cs="Calibri"/>
          <w:b/>
          <w:bCs/>
          <w:iCs/>
          <w:color w:val="202124"/>
          <w:sz w:val="22"/>
          <w:szCs w:val="22"/>
          <w:lang w:val="el-GR"/>
        </w:rPr>
        <w:t>όσο και περί του συνολικού οφέλους της ελληνικής οικονομίας έως 2</w:t>
      </w:r>
      <w:r w:rsidR="00B3009E" w:rsidRPr="006D7A03">
        <w:rPr>
          <w:rFonts w:ascii="Calibri" w:hAnsi="Calibri" w:cs="Calibri"/>
          <w:b/>
          <w:bCs/>
          <w:iCs/>
          <w:color w:val="202124"/>
          <w:sz w:val="22"/>
          <w:szCs w:val="22"/>
          <w:lang w:val="el-GR"/>
        </w:rPr>
        <w:t>,</w:t>
      </w:r>
      <w:r w:rsidR="00672BB9" w:rsidRPr="006D7A03">
        <w:rPr>
          <w:rFonts w:ascii="Calibri" w:hAnsi="Calibri" w:cs="Calibri"/>
          <w:b/>
          <w:bCs/>
          <w:iCs/>
          <w:color w:val="202124"/>
          <w:sz w:val="22"/>
          <w:szCs w:val="22"/>
          <w:lang w:val="el-GR"/>
        </w:rPr>
        <w:t>52 δι</w:t>
      </w:r>
      <w:r w:rsidR="00B3009E" w:rsidRPr="006D7A03">
        <w:rPr>
          <w:rFonts w:ascii="Calibri" w:hAnsi="Calibri" w:cs="Calibri"/>
          <w:b/>
          <w:bCs/>
          <w:iCs/>
          <w:color w:val="202124"/>
          <w:sz w:val="22"/>
          <w:szCs w:val="22"/>
          <w:lang w:val="el-GR"/>
        </w:rPr>
        <w:t>σ</w:t>
      </w:r>
      <w:r w:rsidR="00672BB9" w:rsidRPr="006D7A03">
        <w:rPr>
          <w:rFonts w:ascii="Calibri" w:hAnsi="Calibri" w:cs="Calibri"/>
          <w:b/>
          <w:bCs/>
          <w:iCs/>
          <w:color w:val="202124"/>
          <w:sz w:val="22"/>
          <w:szCs w:val="22"/>
          <w:lang w:val="el-GR"/>
        </w:rPr>
        <w:t>.</w:t>
      </w:r>
      <w:r w:rsidR="00B3009E" w:rsidRPr="006D7A03">
        <w:rPr>
          <w:rFonts w:ascii="Calibri" w:hAnsi="Calibri" w:cs="Calibri"/>
          <w:b/>
          <w:bCs/>
          <w:iCs/>
          <w:color w:val="202124"/>
          <w:sz w:val="22"/>
          <w:szCs w:val="22"/>
          <w:lang w:val="el-GR"/>
        </w:rPr>
        <w:t xml:space="preserve"> </w:t>
      </w:r>
      <w:r w:rsidR="00672BB9" w:rsidRPr="006D7A03">
        <w:rPr>
          <w:rFonts w:ascii="Calibri" w:hAnsi="Calibri" w:cs="Calibri"/>
          <w:b/>
          <w:bCs/>
          <w:iCs/>
          <w:color w:val="202124"/>
          <w:sz w:val="22"/>
          <w:szCs w:val="22"/>
          <w:lang w:val="el-GR"/>
        </w:rPr>
        <w:t xml:space="preserve">ευρώ, </w:t>
      </w:r>
      <w:r w:rsidR="002F6534" w:rsidRPr="006D7A03">
        <w:rPr>
          <w:rFonts w:ascii="Calibri" w:hAnsi="Calibri" w:cs="Calibri"/>
          <w:b/>
          <w:bCs/>
          <w:iCs/>
          <w:color w:val="202124"/>
          <w:sz w:val="22"/>
          <w:szCs w:val="22"/>
          <w:lang w:val="el-GR"/>
        </w:rPr>
        <w:t xml:space="preserve">άπαντα τα </w:t>
      </w:r>
      <w:r w:rsidR="00672BB9" w:rsidRPr="006D7A03">
        <w:rPr>
          <w:rFonts w:ascii="Calibri" w:hAnsi="Calibri" w:cs="Calibri"/>
          <w:b/>
          <w:bCs/>
          <w:iCs/>
          <w:color w:val="202124"/>
          <w:sz w:val="22"/>
          <w:szCs w:val="22"/>
          <w:lang w:val="el-GR"/>
        </w:rPr>
        <w:t>οποί</w:t>
      </w:r>
      <w:r w:rsidR="002F6534" w:rsidRPr="006D7A03">
        <w:rPr>
          <w:rFonts w:ascii="Calibri" w:hAnsi="Calibri" w:cs="Calibri"/>
          <w:b/>
          <w:bCs/>
          <w:iCs/>
          <w:color w:val="202124"/>
          <w:sz w:val="22"/>
          <w:szCs w:val="22"/>
          <w:lang w:val="el-GR"/>
        </w:rPr>
        <w:t>α</w:t>
      </w:r>
      <w:r w:rsidR="00672BB9" w:rsidRPr="006D7A03">
        <w:rPr>
          <w:rFonts w:ascii="Calibri" w:hAnsi="Calibri" w:cs="Calibri"/>
          <w:b/>
          <w:bCs/>
          <w:iCs/>
          <w:color w:val="202124"/>
          <w:sz w:val="22"/>
          <w:szCs w:val="22"/>
          <w:lang w:val="el-GR"/>
        </w:rPr>
        <w:t xml:space="preserve"> στη</w:t>
      </w:r>
      <w:r w:rsidR="004A4BC9" w:rsidRPr="006D7A03">
        <w:rPr>
          <w:rFonts w:ascii="Calibri" w:hAnsi="Calibri" w:cs="Calibri"/>
          <w:b/>
          <w:bCs/>
          <w:iCs/>
          <w:color w:val="202124"/>
          <w:sz w:val="22"/>
          <w:szCs w:val="22"/>
          <w:lang w:val="el-GR"/>
        </w:rPr>
        <w:t>ν τελική υπογεγραμμένη</w:t>
      </w:r>
      <w:r w:rsidR="00672BB9" w:rsidRPr="006D7A03">
        <w:rPr>
          <w:rFonts w:ascii="Calibri" w:hAnsi="Calibri" w:cs="Calibri"/>
          <w:b/>
          <w:bCs/>
          <w:iCs/>
          <w:color w:val="202124"/>
          <w:sz w:val="22"/>
          <w:szCs w:val="22"/>
          <w:lang w:val="el-GR"/>
        </w:rPr>
        <w:t xml:space="preserve"> σύμβαση </w:t>
      </w:r>
      <w:r w:rsidR="00A11273" w:rsidRPr="006D7A03">
        <w:rPr>
          <w:rFonts w:ascii="Calibri" w:hAnsi="Calibri" w:cs="Calibri"/>
          <w:b/>
          <w:bCs/>
          <w:iCs/>
          <w:color w:val="202124"/>
          <w:sz w:val="22"/>
          <w:szCs w:val="22"/>
          <w:lang w:val="el-GR"/>
        </w:rPr>
        <w:t xml:space="preserve">ΥΔΥ 2022 </w:t>
      </w:r>
      <w:r w:rsidR="00672BB9" w:rsidRPr="006D7A03">
        <w:rPr>
          <w:rFonts w:ascii="Calibri" w:hAnsi="Calibri" w:cs="Calibri"/>
          <w:b/>
          <w:bCs/>
          <w:iCs/>
          <w:color w:val="202124"/>
          <w:sz w:val="22"/>
          <w:szCs w:val="22"/>
          <w:lang w:val="el-GR"/>
        </w:rPr>
        <w:t>εξαφανίζ</w:t>
      </w:r>
      <w:r w:rsidR="00A207BC" w:rsidRPr="006D7A03">
        <w:rPr>
          <w:rFonts w:ascii="Calibri" w:hAnsi="Calibri" w:cs="Calibri"/>
          <w:b/>
          <w:bCs/>
          <w:iCs/>
          <w:color w:val="202124"/>
          <w:sz w:val="22"/>
          <w:szCs w:val="22"/>
          <w:lang w:val="el-GR"/>
        </w:rPr>
        <w:t>ον</w:t>
      </w:r>
      <w:r w:rsidR="00672BB9" w:rsidRPr="006D7A03">
        <w:rPr>
          <w:rFonts w:ascii="Calibri" w:hAnsi="Calibri" w:cs="Calibri"/>
          <w:b/>
          <w:bCs/>
          <w:iCs/>
          <w:color w:val="202124"/>
          <w:sz w:val="22"/>
          <w:szCs w:val="22"/>
          <w:lang w:val="el-GR"/>
        </w:rPr>
        <w:t>ται</w:t>
      </w:r>
      <w:r w:rsidR="00B3009E" w:rsidRPr="006D7A03">
        <w:rPr>
          <w:rFonts w:ascii="Calibri" w:hAnsi="Calibri" w:cs="Calibri"/>
          <w:b/>
          <w:bCs/>
          <w:iCs/>
          <w:color w:val="202124"/>
          <w:sz w:val="22"/>
          <w:szCs w:val="22"/>
          <w:lang w:val="el-GR"/>
        </w:rPr>
        <w:t>.</w:t>
      </w:r>
    </w:p>
    <w:p w:rsidR="00B3009E" w:rsidRPr="006D7A03" w:rsidRDefault="00672BB9" w:rsidP="00E76913">
      <w:pPr>
        <w:autoSpaceDE w:val="0"/>
        <w:autoSpaceDN w:val="0"/>
        <w:adjustRightInd w:val="0"/>
        <w:spacing w:after="160" w:line="276" w:lineRule="auto"/>
        <w:jc w:val="both"/>
        <w:rPr>
          <w:rFonts w:ascii="Calibri" w:hAnsi="Calibri" w:cs="Calibri"/>
          <w:iCs/>
          <w:color w:val="202124"/>
          <w:sz w:val="22"/>
          <w:szCs w:val="22"/>
          <w:lang w:val="el-GR"/>
        </w:rPr>
      </w:pPr>
      <w:r w:rsidRPr="006D7A03">
        <w:rPr>
          <w:rFonts w:ascii="Calibri" w:hAnsi="Calibri" w:cs="Calibri"/>
          <w:iCs/>
          <w:color w:val="202124"/>
          <w:sz w:val="22"/>
          <w:szCs w:val="22"/>
          <w:lang w:val="el-GR"/>
        </w:rPr>
        <w:t>Επιπροσθέτως αυτού</w:t>
      </w:r>
      <w:r w:rsidR="004A4BC9" w:rsidRPr="006D7A03">
        <w:rPr>
          <w:rFonts w:ascii="Calibri" w:hAnsi="Calibri" w:cs="Calibri"/>
          <w:iCs/>
          <w:color w:val="202124"/>
          <w:sz w:val="22"/>
          <w:szCs w:val="22"/>
          <w:lang w:val="el-GR"/>
        </w:rPr>
        <w:t xml:space="preserve">, </w:t>
      </w:r>
      <w:r w:rsidRPr="006D7A03">
        <w:rPr>
          <w:rFonts w:ascii="Calibri" w:hAnsi="Calibri" w:cs="Calibri"/>
          <w:iCs/>
          <w:color w:val="202124"/>
          <w:sz w:val="22"/>
          <w:szCs w:val="22"/>
          <w:lang w:val="el-GR"/>
        </w:rPr>
        <w:t xml:space="preserve">τα δημοσιεύματα αναφέρουν ότι στο προσχέδιο της σύμβασης </w:t>
      </w:r>
      <w:r w:rsidR="000134B9" w:rsidRPr="006D7A03">
        <w:rPr>
          <w:rFonts w:ascii="Calibri" w:hAnsi="Calibri" w:cs="Calibri"/>
          <w:iCs/>
          <w:color w:val="202124"/>
          <w:sz w:val="22"/>
          <w:szCs w:val="22"/>
          <w:lang w:val="el-GR"/>
        </w:rPr>
        <w:t>υπ</w:t>
      </w:r>
      <w:r w:rsidRPr="006D7A03">
        <w:rPr>
          <w:rFonts w:ascii="Calibri" w:hAnsi="Calibri" w:cs="Calibri"/>
          <w:iCs/>
          <w:color w:val="202124"/>
          <w:sz w:val="22"/>
          <w:szCs w:val="22"/>
          <w:lang w:val="el-GR"/>
        </w:rPr>
        <w:t>ήρχε και</w:t>
      </w:r>
      <w:r w:rsidR="00E76913" w:rsidRPr="006D7A03">
        <w:rPr>
          <w:rFonts w:ascii="Calibri" w:hAnsi="Calibri" w:cs="Calibri"/>
          <w:iCs/>
          <w:color w:val="202124"/>
          <w:sz w:val="22"/>
          <w:szCs w:val="22"/>
          <w:lang w:val="el-GR"/>
        </w:rPr>
        <w:t xml:space="preserve"> </w:t>
      </w:r>
      <w:r w:rsidR="000134B9" w:rsidRPr="006D7A03">
        <w:rPr>
          <w:rFonts w:ascii="Calibri" w:hAnsi="Calibri" w:cs="Calibri"/>
          <w:iCs/>
          <w:color w:val="202124"/>
          <w:sz w:val="22"/>
          <w:szCs w:val="22"/>
          <w:lang w:val="el-GR"/>
        </w:rPr>
        <w:t xml:space="preserve">το </w:t>
      </w:r>
      <w:r w:rsidRPr="006D7A03">
        <w:rPr>
          <w:rFonts w:ascii="Calibri" w:hAnsi="Calibri" w:cs="Calibri"/>
          <w:iCs/>
          <w:color w:val="202124"/>
          <w:sz w:val="22"/>
          <w:szCs w:val="22"/>
          <w:lang w:val="el-GR"/>
        </w:rPr>
        <w:t>σημείο</w:t>
      </w:r>
      <w:r w:rsidR="000134B9" w:rsidRPr="006D7A03">
        <w:rPr>
          <w:rFonts w:ascii="Calibri" w:hAnsi="Calibri" w:cs="Calibri"/>
          <w:iCs/>
          <w:color w:val="202124"/>
          <w:sz w:val="22"/>
          <w:szCs w:val="22"/>
          <w:lang w:val="el-GR"/>
        </w:rPr>
        <w:t xml:space="preserve"> 20.4.</w:t>
      </w:r>
      <w:r w:rsidR="00A207BC" w:rsidRPr="006D7A03">
        <w:rPr>
          <w:rFonts w:ascii="Calibri" w:hAnsi="Calibri" w:cs="Calibri"/>
          <w:iCs/>
          <w:color w:val="202124"/>
          <w:sz w:val="22"/>
          <w:szCs w:val="22"/>
          <w:lang w:val="el-GR"/>
        </w:rPr>
        <w:t xml:space="preserve">, </w:t>
      </w:r>
      <w:r w:rsidRPr="006D7A03">
        <w:rPr>
          <w:rFonts w:ascii="Calibri" w:hAnsi="Calibri" w:cs="Calibri"/>
          <w:iCs/>
          <w:color w:val="202124"/>
          <w:sz w:val="22"/>
          <w:szCs w:val="22"/>
          <w:lang w:val="el-GR"/>
        </w:rPr>
        <w:t xml:space="preserve">όπου ορίζεται σαφώς </w:t>
      </w:r>
      <w:r w:rsidR="000134B9" w:rsidRPr="006D7A03">
        <w:rPr>
          <w:rFonts w:ascii="Calibri" w:hAnsi="Calibri" w:cs="Calibri"/>
          <w:iCs/>
          <w:color w:val="202124"/>
          <w:sz w:val="22"/>
          <w:szCs w:val="22"/>
          <w:lang w:val="el-GR"/>
        </w:rPr>
        <w:t xml:space="preserve">ότι προκειμένου η ΤΡΑΙΝΟΣΕ Α.Ε. να πραγματοποιήσει τις παραγγελίες νέου Τροχαίου Υλικού, καθώς και την ανακαίνιση εγκαταστάσεων συντήρησης, πρέπει να υπάρξει και η ανάλογη δέσμευση εκ μέρους του </w:t>
      </w:r>
      <w:r w:rsidR="00B3009E" w:rsidRPr="006D7A03">
        <w:rPr>
          <w:rFonts w:ascii="Calibri" w:hAnsi="Calibri" w:cs="Calibri"/>
          <w:iCs/>
          <w:color w:val="202124"/>
          <w:sz w:val="22"/>
          <w:szCs w:val="22"/>
          <w:lang w:val="el-GR"/>
        </w:rPr>
        <w:t>ε</w:t>
      </w:r>
      <w:r w:rsidR="000134B9" w:rsidRPr="006D7A03">
        <w:rPr>
          <w:rFonts w:ascii="Calibri" w:hAnsi="Calibri" w:cs="Calibri"/>
          <w:iCs/>
          <w:color w:val="202124"/>
          <w:sz w:val="22"/>
          <w:szCs w:val="22"/>
          <w:lang w:val="el-GR"/>
        </w:rPr>
        <w:t xml:space="preserve">λληνικού </w:t>
      </w:r>
      <w:r w:rsidR="00B3009E" w:rsidRPr="006D7A03">
        <w:rPr>
          <w:rFonts w:ascii="Calibri" w:hAnsi="Calibri" w:cs="Calibri"/>
          <w:iCs/>
          <w:color w:val="202124"/>
          <w:sz w:val="22"/>
          <w:szCs w:val="22"/>
          <w:lang w:val="el-GR"/>
        </w:rPr>
        <w:t>δ</w:t>
      </w:r>
      <w:r w:rsidR="000134B9" w:rsidRPr="006D7A03">
        <w:rPr>
          <w:rFonts w:ascii="Calibri" w:hAnsi="Calibri" w:cs="Calibri"/>
          <w:iCs/>
          <w:color w:val="202124"/>
          <w:sz w:val="22"/>
          <w:szCs w:val="22"/>
          <w:lang w:val="el-GR"/>
        </w:rPr>
        <w:t xml:space="preserve">ημοσίου, με σαφές χρονοδιάγραμμα για την εκτέλεση και θέση σε λειτουργία </w:t>
      </w:r>
      <w:r w:rsidRPr="006D7A03">
        <w:rPr>
          <w:rFonts w:ascii="Calibri" w:hAnsi="Calibri" w:cs="Calibri"/>
          <w:iCs/>
          <w:color w:val="202124"/>
          <w:sz w:val="22"/>
          <w:szCs w:val="22"/>
          <w:lang w:val="el-GR"/>
        </w:rPr>
        <w:t xml:space="preserve">μια σειράς </w:t>
      </w:r>
      <w:r w:rsidR="000134B9" w:rsidRPr="006D7A03">
        <w:rPr>
          <w:rFonts w:ascii="Calibri" w:hAnsi="Calibri" w:cs="Calibri"/>
          <w:iCs/>
          <w:color w:val="202124"/>
          <w:sz w:val="22"/>
          <w:szCs w:val="22"/>
          <w:lang w:val="el-GR"/>
        </w:rPr>
        <w:t>έργων που βρίσκονται σε εξέλιξη, είτε προγραμματίζεται να εκτελεστού</w:t>
      </w:r>
      <w:r w:rsidR="003B73BC" w:rsidRPr="006D7A03">
        <w:rPr>
          <w:rFonts w:ascii="Calibri" w:hAnsi="Calibri" w:cs="Calibri"/>
          <w:iCs/>
          <w:color w:val="202124"/>
          <w:sz w:val="22"/>
          <w:szCs w:val="22"/>
          <w:lang w:val="el-GR"/>
        </w:rPr>
        <w:t>ν</w:t>
      </w:r>
      <w:r w:rsidRPr="006D7A03">
        <w:rPr>
          <w:rFonts w:ascii="Calibri" w:hAnsi="Calibri" w:cs="Calibri"/>
          <w:iCs/>
          <w:color w:val="202124"/>
          <w:sz w:val="22"/>
          <w:szCs w:val="22"/>
          <w:lang w:val="el-GR"/>
        </w:rPr>
        <w:t>, τα δύο πρώτα εκ των οποίων είναι</w:t>
      </w:r>
      <w:r w:rsidR="00B3009E" w:rsidRPr="006D7A03">
        <w:rPr>
          <w:rFonts w:ascii="Calibri" w:hAnsi="Calibri" w:cs="Calibri"/>
          <w:iCs/>
          <w:color w:val="202124"/>
          <w:sz w:val="22"/>
          <w:szCs w:val="22"/>
          <w:lang w:val="el-GR"/>
        </w:rPr>
        <w:t>:</w:t>
      </w:r>
    </w:p>
    <w:p w:rsidR="00B3009E" w:rsidRPr="006D7A03" w:rsidRDefault="00B3009E" w:rsidP="00E76913">
      <w:pPr>
        <w:numPr>
          <w:ilvl w:val="0"/>
          <w:numId w:val="4"/>
        </w:numPr>
        <w:autoSpaceDE w:val="0"/>
        <w:autoSpaceDN w:val="0"/>
        <w:adjustRightInd w:val="0"/>
        <w:spacing w:after="160" w:line="276" w:lineRule="auto"/>
        <w:jc w:val="both"/>
        <w:rPr>
          <w:rFonts w:ascii="Calibri" w:hAnsi="Calibri" w:cs="Calibri"/>
          <w:iCs/>
          <w:color w:val="202124"/>
          <w:sz w:val="22"/>
          <w:szCs w:val="22"/>
          <w:lang w:val="el-GR"/>
        </w:rPr>
      </w:pPr>
      <w:r w:rsidRPr="006D7A03">
        <w:rPr>
          <w:rFonts w:ascii="Calibri" w:hAnsi="Calibri" w:cs="Calibri"/>
          <w:b/>
          <w:bCs/>
          <w:iCs/>
          <w:color w:val="202124"/>
          <w:sz w:val="22"/>
          <w:szCs w:val="22"/>
          <w:lang w:val="el-GR"/>
        </w:rPr>
        <w:t>«</w:t>
      </w:r>
      <w:r w:rsidR="000134B9" w:rsidRPr="006D7A03">
        <w:rPr>
          <w:rFonts w:ascii="Calibri" w:hAnsi="Calibri" w:cs="Calibri"/>
          <w:b/>
          <w:bCs/>
          <w:iCs/>
          <w:color w:val="202124"/>
          <w:sz w:val="22"/>
          <w:szCs w:val="22"/>
          <w:lang w:val="el-GR"/>
        </w:rPr>
        <w:t>1.</w:t>
      </w:r>
      <w:r w:rsidR="00A11273" w:rsidRPr="006D7A03">
        <w:rPr>
          <w:rFonts w:ascii="Calibri" w:hAnsi="Calibri" w:cs="Calibri"/>
          <w:b/>
          <w:bCs/>
          <w:iCs/>
          <w:color w:val="202124"/>
          <w:sz w:val="22"/>
          <w:szCs w:val="22"/>
          <w:lang w:val="el-GR"/>
        </w:rPr>
        <w:t xml:space="preserve"> </w:t>
      </w:r>
      <w:r w:rsidR="000134B9" w:rsidRPr="006D7A03">
        <w:rPr>
          <w:rFonts w:ascii="Calibri" w:hAnsi="Calibri" w:cs="Calibri"/>
          <w:b/>
          <w:bCs/>
          <w:iCs/>
          <w:color w:val="202124"/>
          <w:sz w:val="22"/>
          <w:szCs w:val="22"/>
          <w:lang w:val="el-GR"/>
        </w:rPr>
        <w:t>Ολοκλήρωση της σηματοδότησης στον άξονα Πειραιάς - Αθήνα - Θεσσαλονίκη - Ειδομένη (Σύμβαση 717 της ΕΡΓΟΣΕ) μέχρι το τέλος του 2021</w:t>
      </w:r>
      <w:r w:rsidRPr="006D7A03">
        <w:rPr>
          <w:rFonts w:ascii="Calibri" w:hAnsi="Calibri" w:cs="Calibri"/>
          <w:b/>
          <w:bCs/>
          <w:iCs/>
          <w:color w:val="202124"/>
          <w:sz w:val="22"/>
          <w:szCs w:val="22"/>
          <w:lang w:val="el-GR"/>
        </w:rPr>
        <w:t>»</w:t>
      </w:r>
      <w:r w:rsidR="00A11273" w:rsidRPr="006D7A03">
        <w:rPr>
          <w:rFonts w:ascii="Calibri" w:hAnsi="Calibri" w:cs="Calibri"/>
          <w:b/>
          <w:bCs/>
          <w:iCs/>
          <w:color w:val="202124"/>
          <w:sz w:val="22"/>
          <w:szCs w:val="22"/>
          <w:lang w:val="el-GR"/>
        </w:rPr>
        <w:t xml:space="preserve"> και</w:t>
      </w:r>
      <w:r w:rsidR="00A11273" w:rsidRPr="006D7A03">
        <w:rPr>
          <w:rFonts w:ascii="Calibri" w:hAnsi="Calibri" w:cs="Calibri"/>
          <w:iCs/>
          <w:color w:val="202124"/>
          <w:sz w:val="22"/>
          <w:szCs w:val="22"/>
          <w:lang w:val="el-GR"/>
        </w:rPr>
        <w:t xml:space="preserve"> </w:t>
      </w:r>
    </w:p>
    <w:p w:rsidR="00B3009E" w:rsidRPr="006D7A03" w:rsidRDefault="00B3009E" w:rsidP="00E76913">
      <w:pPr>
        <w:numPr>
          <w:ilvl w:val="0"/>
          <w:numId w:val="4"/>
        </w:numPr>
        <w:autoSpaceDE w:val="0"/>
        <w:autoSpaceDN w:val="0"/>
        <w:adjustRightInd w:val="0"/>
        <w:spacing w:after="160" w:line="276" w:lineRule="auto"/>
        <w:jc w:val="both"/>
        <w:rPr>
          <w:rFonts w:ascii="Calibri" w:hAnsi="Calibri" w:cs="Calibri"/>
          <w:iCs/>
          <w:color w:val="202124"/>
          <w:sz w:val="22"/>
          <w:szCs w:val="22"/>
          <w:lang w:val="el-GR"/>
        </w:rPr>
      </w:pPr>
      <w:r w:rsidRPr="006D7A03">
        <w:rPr>
          <w:rFonts w:ascii="Calibri" w:hAnsi="Calibri" w:cs="Calibri"/>
          <w:b/>
          <w:iCs/>
          <w:color w:val="202124"/>
          <w:sz w:val="22"/>
          <w:szCs w:val="22"/>
          <w:lang w:val="el-GR"/>
        </w:rPr>
        <w:t>«</w:t>
      </w:r>
      <w:r w:rsidR="00A11273" w:rsidRPr="006D7A03">
        <w:rPr>
          <w:rFonts w:ascii="Calibri" w:hAnsi="Calibri" w:cs="Calibri"/>
          <w:b/>
          <w:iCs/>
          <w:color w:val="202124"/>
          <w:sz w:val="22"/>
          <w:szCs w:val="22"/>
          <w:lang w:val="el-GR"/>
        </w:rPr>
        <w:t xml:space="preserve">2. </w:t>
      </w:r>
      <w:r w:rsidR="000134B9" w:rsidRPr="006D7A03">
        <w:rPr>
          <w:rFonts w:ascii="Calibri" w:hAnsi="Calibri" w:cs="Calibri"/>
          <w:b/>
          <w:bCs/>
          <w:iCs/>
          <w:color w:val="202124"/>
          <w:sz w:val="22"/>
          <w:szCs w:val="22"/>
          <w:lang w:val="el-GR"/>
        </w:rPr>
        <w:t>Θέση σε λειτουργία του ETCS στον άξονα Πειραιάς - Αθήνα - Θεσσαλονίκη - Ειδομένη (Σύμβαση 10005 της ΕΡΓΟΣΕ) μέχρι το τέλος του 2021</w:t>
      </w:r>
      <w:r w:rsidRPr="006D7A03">
        <w:rPr>
          <w:rFonts w:ascii="Calibri" w:hAnsi="Calibri" w:cs="Calibri"/>
          <w:b/>
          <w:bCs/>
          <w:iCs/>
          <w:color w:val="202124"/>
          <w:sz w:val="22"/>
          <w:szCs w:val="22"/>
          <w:lang w:val="el-GR"/>
        </w:rPr>
        <w:t>».</w:t>
      </w:r>
    </w:p>
    <w:p w:rsidR="00CF185B" w:rsidRPr="006D7A03" w:rsidRDefault="002F6534" w:rsidP="00E76913">
      <w:pPr>
        <w:autoSpaceDE w:val="0"/>
        <w:autoSpaceDN w:val="0"/>
        <w:adjustRightInd w:val="0"/>
        <w:spacing w:after="160" w:line="276" w:lineRule="auto"/>
        <w:jc w:val="both"/>
        <w:rPr>
          <w:rFonts w:ascii="Calibri" w:hAnsi="Calibri" w:cs="Calibri"/>
          <w:b/>
          <w:bCs/>
          <w:iCs/>
          <w:color w:val="202124"/>
          <w:sz w:val="22"/>
          <w:szCs w:val="22"/>
          <w:lang w:val="el-GR"/>
        </w:rPr>
      </w:pPr>
      <w:r w:rsidRPr="006D7A03">
        <w:rPr>
          <w:rFonts w:ascii="Calibri" w:hAnsi="Calibri" w:cs="Calibri"/>
          <w:b/>
          <w:bCs/>
          <w:iCs/>
          <w:color w:val="202124"/>
          <w:sz w:val="22"/>
          <w:szCs w:val="22"/>
          <w:lang w:val="el-GR"/>
        </w:rPr>
        <w:t>Δ</w:t>
      </w:r>
      <w:r w:rsidR="00A11273" w:rsidRPr="006D7A03">
        <w:rPr>
          <w:rFonts w:ascii="Calibri" w:hAnsi="Calibri" w:cs="Calibri"/>
          <w:b/>
          <w:bCs/>
          <w:iCs/>
          <w:color w:val="202124"/>
          <w:sz w:val="22"/>
          <w:szCs w:val="22"/>
          <w:lang w:val="el-GR"/>
        </w:rPr>
        <w:t>ηλαδή</w:t>
      </w:r>
      <w:r w:rsidR="00B3009E" w:rsidRPr="006D7A03">
        <w:rPr>
          <w:rFonts w:ascii="Calibri" w:hAnsi="Calibri" w:cs="Calibri"/>
          <w:b/>
          <w:bCs/>
          <w:iCs/>
          <w:color w:val="202124"/>
          <w:sz w:val="22"/>
          <w:szCs w:val="22"/>
          <w:lang w:val="el-GR"/>
        </w:rPr>
        <w:t>,</w:t>
      </w:r>
      <w:r w:rsidR="00A11273" w:rsidRPr="006D7A03">
        <w:rPr>
          <w:rFonts w:ascii="Calibri" w:hAnsi="Calibri" w:cs="Calibri"/>
          <w:b/>
          <w:bCs/>
          <w:iCs/>
          <w:color w:val="202124"/>
          <w:sz w:val="22"/>
          <w:szCs w:val="22"/>
          <w:lang w:val="el-GR"/>
        </w:rPr>
        <w:t xml:space="preserve"> τα δύο συγκεκριμένα έργα, η μη ολοκλήρωση των οποίων </w:t>
      </w:r>
      <w:r w:rsidR="000134B9" w:rsidRPr="006D7A03">
        <w:rPr>
          <w:rFonts w:ascii="Calibri" w:hAnsi="Calibri" w:cs="Calibri"/>
          <w:b/>
          <w:bCs/>
          <w:iCs/>
          <w:color w:val="202124"/>
          <w:sz w:val="22"/>
          <w:szCs w:val="22"/>
          <w:lang w:val="el-GR"/>
        </w:rPr>
        <w:t xml:space="preserve">δεν μπόρεσε να αποτρέψει το ανθρώπινο λάθος που οδήγησε στην </w:t>
      </w:r>
      <w:r w:rsidR="00B3009E" w:rsidRPr="006D7A03">
        <w:rPr>
          <w:rFonts w:ascii="Calibri" w:hAnsi="Calibri" w:cs="Calibri"/>
          <w:b/>
          <w:bCs/>
          <w:iCs/>
          <w:color w:val="202124"/>
          <w:sz w:val="22"/>
          <w:szCs w:val="22"/>
          <w:lang w:val="el-GR"/>
        </w:rPr>
        <w:t>τραγωδία των Τεμπών.</w:t>
      </w:r>
      <w:r w:rsidR="00CF185B" w:rsidRPr="006D7A03">
        <w:rPr>
          <w:rFonts w:ascii="Calibri" w:hAnsi="Calibri" w:cs="Calibri"/>
          <w:b/>
          <w:bCs/>
          <w:iCs/>
          <w:color w:val="202124"/>
          <w:sz w:val="22"/>
          <w:szCs w:val="22"/>
          <w:lang w:val="el-GR"/>
        </w:rPr>
        <w:t xml:space="preserve"> </w:t>
      </w:r>
    </w:p>
    <w:p w:rsidR="00B3009E" w:rsidRPr="006D7A03" w:rsidRDefault="00CF185B" w:rsidP="00E76913">
      <w:pPr>
        <w:autoSpaceDE w:val="0"/>
        <w:autoSpaceDN w:val="0"/>
        <w:adjustRightInd w:val="0"/>
        <w:spacing w:after="160" w:line="276" w:lineRule="auto"/>
        <w:jc w:val="both"/>
        <w:rPr>
          <w:rFonts w:ascii="Calibri" w:hAnsi="Calibri" w:cs="Calibri"/>
          <w:b/>
          <w:bCs/>
          <w:iCs/>
          <w:color w:val="202124"/>
          <w:sz w:val="22"/>
          <w:szCs w:val="22"/>
          <w:lang w:val="el-GR"/>
        </w:rPr>
      </w:pPr>
      <w:r w:rsidRPr="006D7A03">
        <w:rPr>
          <w:rFonts w:ascii="Calibri" w:hAnsi="Calibri" w:cs="Calibri"/>
          <w:iCs/>
          <w:color w:val="202124"/>
          <w:sz w:val="22"/>
          <w:szCs w:val="22"/>
          <w:lang w:val="el-GR"/>
        </w:rPr>
        <w:t>Ακολούθως</w:t>
      </w:r>
      <w:r w:rsidR="00B3009E" w:rsidRPr="006D7A03">
        <w:rPr>
          <w:rFonts w:ascii="Calibri" w:hAnsi="Calibri" w:cs="Calibri"/>
          <w:iCs/>
          <w:color w:val="202124"/>
          <w:sz w:val="22"/>
          <w:szCs w:val="22"/>
          <w:lang w:val="el-GR"/>
        </w:rPr>
        <w:t>,</w:t>
      </w:r>
      <w:r w:rsidRPr="006D7A03">
        <w:rPr>
          <w:rFonts w:ascii="Calibri" w:hAnsi="Calibri" w:cs="Calibri"/>
          <w:iCs/>
          <w:color w:val="202124"/>
          <w:sz w:val="22"/>
          <w:szCs w:val="22"/>
          <w:lang w:val="el-GR"/>
        </w:rPr>
        <w:t xml:space="preserve"> βάσει του 20.4 του προσχεδίου</w:t>
      </w:r>
      <w:r w:rsidR="004A4BC9" w:rsidRPr="006D7A03">
        <w:rPr>
          <w:rFonts w:ascii="Calibri" w:hAnsi="Calibri" w:cs="Calibri"/>
          <w:iCs/>
          <w:color w:val="202124"/>
          <w:sz w:val="22"/>
          <w:szCs w:val="22"/>
          <w:lang w:val="el-GR"/>
        </w:rPr>
        <w:t>, λοιπές</w:t>
      </w:r>
      <w:r w:rsidR="00E76913" w:rsidRPr="006D7A03">
        <w:rPr>
          <w:rFonts w:ascii="Calibri" w:hAnsi="Calibri" w:cs="Calibri"/>
          <w:iCs/>
          <w:color w:val="202124"/>
          <w:sz w:val="22"/>
          <w:szCs w:val="22"/>
          <w:lang w:val="el-GR"/>
        </w:rPr>
        <w:t xml:space="preserve"> </w:t>
      </w:r>
      <w:r w:rsidRPr="006D7A03">
        <w:rPr>
          <w:rFonts w:ascii="Calibri" w:hAnsi="Calibri" w:cs="Calibri"/>
          <w:iCs/>
          <w:color w:val="202124"/>
          <w:sz w:val="22"/>
          <w:szCs w:val="22"/>
          <w:lang w:val="el-GR"/>
        </w:rPr>
        <w:t xml:space="preserve">υποχρεώσεις εκ μέρους του </w:t>
      </w:r>
      <w:r w:rsidR="00B3009E" w:rsidRPr="006D7A03">
        <w:rPr>
          <w:rFonts w:ascii="Calibri" w:hAnsi="Calibri" w:cs="Calibri"/>
          <w:iCs/>
          <w:color w:val="202124"/>
          <w:sz w:val="22"/>
          <w:szCs w:val="22"/>
          <w:lang w:val="el-GR"/>
        </w:rPr>
        <w:t xml:space="preserve">δημοσίου </w:t>
      </w:r>
      <w:r w:rsidRPr="006D7A03">
        <w:rPr>
          <w:rFonts w:ascii="Calibri" w:hAnsi="Calibri" w:cs="Calibri"/>
          <w:iCs/>
          <w:color w:val="202124"/>
          <w:sz w:val="22"/>
          <w:szCs w:val="22"/>
          <w:lang w:val="el-GR"/>
        </w:rPr>
        <w:t>αποτελούσαν</w:t>
      </w:r>
      <w:r w:rsidRPr="006D7A03">
        <w:rPr>
          <w:rFonts w:ascii="Calibri" w:hAnsi="Calibri" w:cs="Calibri"/>
          <w:b/>
          <w:bCs/>
          <w:iCs/>
          <w:color w:val="202124"/>
          <w:sz w:val="22"/>
          <w:szCs w:val="22"/>
          <w:lang w:val="el-GR"/>
        </w:rPr>
        <w:t xml:space="preserve"> </w:t>
      </w:r>
      <w:r w:rsidRPr="006D7A03">
        <w:rPr>
          <w:rFonts w:ascii="Calibri" w:hAnsi="Calibri" w:cs="Calibri"/>
          <w:iCs/>
          <w:color w:val="202124"/>
          <w:sz w:val="22"/>
          <w:szCs w:val="22"/>
          <w:lang w:val="el-GR"/>
        </w:rPr>
        <w:t>τα εξής:</w:t>
      </w:r>
      <w:r w:rsidRPr="006D7A03">
        <w:rPr>
          <w:rFonts w:ascii="Calibri" w:hAnsi="Calibri" w:cs="Calibri"/>
          <w:b/>
          <w:bCs/>
          <w:iCs/>
          <w:color w:val="202124"/>
          <w:sz w:val="22"/>
          <w:szCs w:val="22"/>
          <w:lang w:val="el-GR"/>
        </w:rPr>
        <w:t xml:space="preserve"> </w:t>
      </w:r>
    </w:p>
    <w:p w:rsidR="00B3009E" w:rsidRPr="006D7A03" w:rsidRDefault="00B3009E" w:rsidP="00E76913">
      <w:pPr>
        <w:numPr>
          <w:ilvl w:val="0"/>
          <w:numId w:val="5"/>
        </w:numPr>
        <w:autoSpaceDE w:val="0"/>
        <w:autoSpaceDN w:val="0"/>
        <w:adjustRightInd w:val="0"/>
        <w:spacing w:after="160" w:line="276" w:lineRule="auto"/>
        <w:jc w:val="both"/>
        <w:rPr>
          <w:rFonts w:ascii="Calibri" w:hAnsi="Calibri" w:cs="Calibri"/>
          <w:iCs/>
          <w:color w:val="202124"/>
          <w:sz w:val="22"/>
          <w:szCs w:val="22"/>
          <w:lang w:val="el-GR"/>
        </w:rPr>
      </w:pPr>
      <w:r w:rsidRPr="006D7A03">
        <w:rPr>
          <w:rFonts w:ascii="Calibri" w:hAnsi="Calibri" w:cs="Calibri"/>
          <w:iCs/>
          <w:color w:val="202124"/>
          <w:sz w:val="22"/>
          <w:szCs w:val="22"/>
          <w:lang w:val="el-GR"/>
        </w:rPr>
        <w:lastRenderedPageBreak/>
        <w:t>«</w:t>
      </w:r>
      <w:r w:rsidR="00CF185B" w:rsidRPr="006D7A03">
        <w:rPr>
          <w:rFonts w:ascii="Calibri" w:hAnsi="Calibri" w:cs="Calibri"/>
          <w:iCs/>
          <w:color w:val="202124"/>
          <w:sz w:val="22"/>
          <w:szCs w:val="22"/>
          <w:lang w:val="el-GR"/>
        </w:rPr>
        <w:t>3.</w:t>
      </w:r>
      <w:r w:rsidRPr="006D7A03">
        <w:rPr>
          <w:rFonts w:ascii="Calibri" w:hAnsi="Calibri" w:cs="Calibri"/>
          <w:iCs/>
          <w:color w:val="202124"/>
          <w:sz w:val="22"/>
          <w:szCs w:val="22"/>
          <w:lang w:val="el-GR"/>
        </w:rPr>
        <w:t xml:space="preserve"> </w:t>
      </w:r>
      <w:r w:rsidR="00CF185B" w:rsidRPr="006D7A03">
        <w:rPr>
          <w:rFonts w:ascii="Calibri" w:hAnsi="Calibri" w:cs="Calibri"/>
          <w:iCs/>
          <w:color w:val="202124"/>
          <w:sz w:val="22"/>
          <w:szCs w:val="22"/>
          <w:lang w:val="el-GR"/>
        </w:rPr>
        <w:t>Άρση βραδυποριών ΟΣΕ στο σύνολο του δικτύου και κυρίως στον άξονα Αθήνα - Θεσσαλονίκη (προγραμματιζόμενο έργο ΟΣΕ) μέχρι το τέλος του 2022</w:t>
      </w:r>
      <w:r w:rsidRPr="006D7A03">
        <w:rPr>
          <w:rFonts w:ascii="Calibri" w:hAnsi="Calibri" w:cs="Calibri"/>
          <w:iCs/>
          <w:color w:val="202124"/>
          <w:sz w:val="22"/>
          <w:szCs w:val="22"/>
          <w:lang w:val="el-GR"/>
        </w:rPr>
        <w:t>»</w:t>
      </w:r>
      <w:r w:rsidR="00CF185B" w:rsidRPr="006D7A03">
        <w:rPr>
          <w:rFonts w:ascii="Calibri" w:hAnsi="Calibri" w:cs="Calibri"/>
          <w:iCs/>
          <w:color w:val="202124"/>
          <w:sz w:val="22"/>
          <w:szCs w:val="22"/>
          <w:lang w:val="el-GR"/>
        </w:rPr>
        <w:t>.</w:t>
      </w:r>
    </w:p>
    <w:p w:rsidR="00B3009E" w:rsidRPr="006D7A03" w:rsidRDefault="00B3009E" w:rsidP="00E76913">
      <w:pPr>
        <w:numPr>
          <w:ilvl w:val="0"/>
          <w:numId w:val="5"/>
        </w:numPr>
        <w:autoSpaceDE w:val="0"/>
        <w:autoSpaceDN w:val="0"/>
        <w:adjustRightInd w:val="0"/>
        <w:spacing w:after="160" w:line="276" w:lineRule="auto"/>
        <w:jc w:val="both"/>
        <w:rPr>
          <w:rFonts w:ascii="Calibri" w:hAnsi="Calibri" w:cs="Calibri"/>
          <w:iCs/>
          <w:color w:val="202124"/>
          <w:sz w:val="22"/>
          <w:szCs w:val="22"/>
          <w:lang w:val="el-GR"/>
        </w:rPr>
      </w:pPr>
      <w:r w:rsidRPr="006D7A03">
        <w:rPr>
          <w:rFonts w:ascii="Calibri" w:hAnsi="Calibri" w:cs="Calibri"/>
          <w:iCs/>
          <w:color w:val="202124"/>
          <w:sz w:val="22"/>
          <w:szCs w:val="22"/>
          <w:lang w:val="el-GR"/>
        </w:rPr>
        <w:t>«</w:t>
      </w:r>
      <w:r w:rsidR="00CF185B" w:rsidRPr="006D7A03">
        <w:rPr>
          <w:rFonts w:ascii="Calibri" w:hAnsi="Calibri" w:cs="Calibri"/>
          <w:iCs/>
          <w:color w:val="202124"/>
          <w:sz w:val="22"/>
          <w:szCs w:val="22"/>
          <w:lang w:val="el-GR"/>
        </w:rPr>
        <w:t>4.</w:t>
      </w:r>
      <w:r w:rsidR="00CF185B" w:rsidRPr="006D7A03">
        <w:rPr>
          <w:rFonts w:ascii="Calibri" w:hAnsi="Calibri" w:cs="Calibri"/>
          <w:iCs/>
          <w:color w:val="202124"/>
          <w:sz w:val="22"/>
          <w:szCs w:val="22"/>
          <w:lang w:val="el-GR"/>
        </w:rPr>
        <w:tab/>
        <w:t>Το Ελληνικό Δημόσιο πρέπει να εξασφαλίσει, μέσω του διαχειριστή υποδομής (ΟΣΕ), ότι η ταχύτητα για τα τρένα στο τμήμα Πάτρα-Αθήνα-Θεσσαλονίκη θα είναι τουλάχιστον στο ονομαστικό επίπεδο του σχεδιασμού (design speed) μετά την 31η Δεκεμβρίου 2023</w:t>
      </w:r>
      <w:r w:rsidRPr="006D7A03">
        <w:rPr>
          <w:rFonts w:ascii="Calibri" w:hAnsi="Calibri" w:cs="Calibri"/>
          <w:iCs/>
          <w:color w:val="202124"/>
          <w:sz w:val="22"/>
          <w:szCs w:val="22"/>
          <w:lang w:val="el-GR"/>
        </w:rPr>
        <w:t>»</w:t>
      </w:r>
      <w:r w:rsidR="00CF185B" w:rsidRPr="006D7A03">
        <w:rPr>
          <w:rFonts w:ascii="Calibri" w:hAnsi="Calibri" w:cs="Calibri"/>
          <w:iCs/>
          <w:color w:val="202124"/>
          <w:sz w:val="22"/>
          <w:szCs w:val="22"/>
          <w:lang w:val="el-GR"/>
        </w:rPr>
        <w:t>.</w:t>
      </w:r>
    </w:p>
    <w:p w:rsidR="00B3009E" w:rsidRPr="006D7A03" w:rsidRDefault="00B3009E" w:rsidP="00E76913">
      <w:pPr>
        <w:numPr>
          <w:ilvl w:val="0"/>
          <w:numId w:val="5"/>
        </w:numPr>
        <w:autoSpaceDE w:val="0"/>
        <w:autoSpaceDN w:val="0"/>
        <w:adjustRightInd w:val="0"/>
        <w:spacing w:after="160" w:line="276" w:lineRule="auto"/>
        <w:jc w:val="both"/>
        <w:rPr>
          <w:rFonts w:ascii="Calibri" w:hAnsi="Calibri" w:cs="Calibri"/>
          <w:iCs/>
          <w:color w:val="202124"/>
          <w:sz w:val="22"/>
          <w:szCs w:val="22"/>
          <w:lang w:val="el-GR"/>
        </w:rPr>
      </w:pPr>
      <w:r w:rsidRPr="006D7A03">
        <w:rPr>
          <w:rFonts w:ascii="Calibri" w:hAnsi="Calibri" w:cs="Calibri"/>
          <w:iCs/>
          <w:color w:val="202124"/>
          <w:sz w:val="22"/>
          <w:szCs w:val="22"/>
          <w:lang w:val="el-GR"/>
        </w:rPr>
        <w:t>«</w:t>
      </w:r>
      <w:r w:rsidR="00CF185B" w:rsidRPr="006D7A03">
        <w:rPr>
          <w:rFonts w:ascii="Calibri" w:hAnsi="Calibri" w:cs="Calibri"/>
          <w:iCs/>
          <w:color w:val="202124"/>
          <w:sz w:val="22"/>
          <w:szCs w:val="22"/>
          <w:lang w:val="el-GR"/>
        </w:rPr>
        <w:t>5.</w:t>
      </w:r>
      <w:r w:rsidR="00CF185B" w:rsidRPr="006D7A03">
        <w:rPr>
          <w:rFonts w:ascii="Calibri" w:hAnsi="Calibri" w:cs="Calibri"/>
          <w:iCs/>
          <w:color w:val="202124"/>
          <w:sz w:val="22"/>
          <w:szCs w:val="22"/>
          <w:lang w:val="el-GR"/>
        </w:rPr>
        <w:tab/>
        <w:t>Ολοκλήρωση της ηλεκτροδότησης Κιάτου - Ροδοδάφνης: μέχρι το τέλος του 2022</w:t>
      </w:r>
      <w:r w:rsidRPr="006D7A03">
        <w:rPr>
          <w:rFonts w:ascii="Calibri" w:hAnsi="Calibri" w:cs="Calibri"/>
          <w:iCs/>
          <w:color w:val="202124"/>
          <w:sz w:val="22"/>
          <w:szCs w:val="22"/>
          <w:lang w:val="el-GR"/>
        </w:rPr>
        <w:t>»</w:t>
      </w:r>
      <w:r w:rsidR="00CF185B" w:rsidRPr="006D7A03">
        <w:rPr>
          <w:rFonts w:ascii="Calibri" w:hAnsi="Calibri" w:cs="Calibri"/>
          <w:iCs/>
          <w:color w:val="202124"/>
          <w:sz w:val="22"/>
          <w:szCs w:val="22"/>
          <w:lang w:val="el-GR"/>
        </w:rPr>
        <w:t>.</w:t>
      </w:r>
    </w:p>
    <w:p w:rsidR="00B3009E" w:rsidRPr="006D7A03" w:rsidRDefault="00B3009E" w:rsidP="00E76913">
      <w:pPr>
        <w:numPr>
          <w:ilvl w:val="0"/>
          <w:numId w:val="5"/>
        </w:numPr>
        <w:autoSpaceDE w:val="0"/>
        <w:autoSpaceDN w:val="0"/>
        <w:adjustRightInd w:val="0"/>
        <w:spacing w:after="160" w:line="276" w:lineRule="auto"/>
        <w:jc w:val="both"/>
        <w:rPr>
          <w:rFonts w:ascii="Calibri" w:hAnsi="Calibri" w:cs="Calibri"/>
          <w:iCs/>
          <w:color w:val="202124"/>
          <w:sz w:val="22"/>
          <w:szCs w:val="22"/>
          <w:lang w:val="el-GR"/>
        </w:rPr>
      </w:pPr>
      <w:r w:rsidRPr="006D7A03">
        <w:rPr>
          <w:rFonts w:ascii="Calibri" w:hAnsi="Calibri" w:cs="Calibri"/>
          <w:iCs/>
          <w:color w:val="202124"/>
          <w:sz w:val="22"/>
          <w:szCs w:val="22"/>
          <w:lang w:val="el-GR"/>
        </w:rPr>
        <w:t>«</w:t>
      </w:r>
      <w:r w:rsidR="00CF185B" w:rsidRPr="006D7A03">
        <w:rPr>
          <w:rFonts w:ascii="Calibri" w:hAnsi="Calibri" w:cs="Calibri"/>
          <w:iCs/>
          <w:color w:val="202124"/>
          <w:sz w:val="22"/>
          <w:szCs w:val="22"/>
          <w:lang w:val="el-GR"/>
        </w:rPr>
        <w:t>6.</w:t>
      </w:r>
      <w:r w:rsidR="00CF185B" w:rsidRPr="006D7A03">
        <w:rPr>
          <w:rFonts w:ascii="Calibri" w:hAnsi="Calibri" w:cs="Calibri"/>
          <w:iCs/>
          <w:color w:val="202124"/>
          <w:sz w:val="22"/>
          <w:szCs w:val="22"/>
          <w:lang w:val="el-GR"/>
        </w:rPr>
        <w:tab/>
        <w:t>Ολοκλήρωση της ηλεκτροδότησης Παλαιοφάρσαλου - Καλαμπάκας: μέχρι το τέλος του 2022</w:t>
      </w:r>
      <w:r w:rsidRPr="006D7A03">
        <w:rPr>
          <w:rFonts w:ascii="Calibri" w:hAnsi="Calibri" w:cs="Calibri"/>
          <w:iCs/>
          <w:color w:val="202124"/>
          <w:sz w:val="22"/>
          <w:szCs w:val="22"/>
          <w:lang w:val="el-GR"/>
        </w:rPr>
        <w:t>»</w:t>
      </w:r>
      <w:r w:rsidR="00CF185B" w:rsidRPr="006D7A03">
        <w:rPr>
          <w:rFonts w:ascii="Calibri" w:hAnsi="Calibri" w:cs="Calibri"/>
          <w:iCs/>
          <w:color w:val="202124"/>
          <w:sz w:val="22"/>
          <w:szCs w:val="22"/>
          <w:lang w:val="el-GR"/>
        </w:rPr>
        <w:t>.</w:t>
      </w:r>
    </w:p>
    <w:p w:rsidR="00B3009E" w:rsidRPr="006D7A03" w:rsidRDefault="00B3009E" w:rsidP="00E76913">
      <w:pPr>
        <w:numPr>
          <w:ilvl w:val="0"/>
          <w:numId w:val="5"/>
        </w:numPr>
        <w:autoSpaceDE w:val="0"/>
        <w:autoSpaceDN w:val="0"/>
        <w:adjustRightInd w:val="0"/>
        <w:spacing w:after="160" w:line="276" w:lineRule="auto"/>
        <w:jc w:val="both"/>
        <w:rPr>
          <w:rFonts w:ascii="Calibri" w:hAnsi="Calibri" w:cs="Calibri"/>
          <w:iCs/>
          <w:color w:val="202124"/>
          <w:sz w:val="22"/>
          <w:szCs w:val="22"/>
          <w:lang w:val="el-GR"/>
        </w:rPr>
      </w:pPr>
      <w:r w:rsidRPr="006D7A03">
        <w:rPr>
          <w:rFonts w:ascii="Calibri" w:hAnsi="Calibri" w:cs="Calibri"/>
          <w:iCs/>
          <w:color w:val="202124"/>
          <w:sz w:val="22"/>
          <w:szCs w:val="22"/>
          <w:lang w:val="el-GR"/>
        </w:rPr>
        <w:t>«</w:t>
      </w:r>
      <w:r w:rsidR="00CF185B" w:rsidRPr="006D7A03">
        <w:rPr>
          <w:rFonts w:ascii="Calibri" w:hAnsi="Calibri" w:cs="Calibri"/>
          <w:iCs/>
          <w:color w:val="202124"/>
          <w:sz w:val="22"/>
          <w:szCs w:val="22"/>
          <w:lang w:val="el-GR"/>
        </w:rPr>
        <w:t>7.</w:t>
      </w:r>
      <w:r w:rsidR="00CF185B" w:rsidRPr="006D7A03">
        <w:rPr>
          <w:rFonts w:ascii="Calibri" w:hAnsi="Calibri" w:cs="Calibri"/>
          <w:iCs/>
          <w:color w:val="202124"/>
          <w:sz w:val="22"/>
          <w:szCs w:val="22"/>
          <w:lang w:val="el-GR"/>
        </w:rPr>
        <w:tab/>
        <w:t>Ολοκλήρωση του υπόγειου διαδρόμου στα Σεπόλια: μέχρι το τέλος του 2023</w:t>
      </w:r>
      <w:r w:rsidRPr="006D7A03">
        <w:rPr>
          <w:rFonts w:ascii="Calibri" w:hAnsi="Calibri" w:cs="Calibri"/>
          <w:iCs/>
          <w:color w:val="202124"/>
          <w:sz w:val="22"/>
          <w:szCs w:val="22"/>
          <w:lang w:val="el-GR"/>
        </w:rPr>
        <w:t>»</w:t>
      </w:r>
      <w:r w:rsidR="00CF185B" w:rsidRPr="006D7A03">
        <w:rPr>
          <w:rFonts w:ascii="Calibri" w:hAnsi="Calibri" w:cs="Calibri"/>
          <w:iCs/>
          <w:color w:val="202124"/>
          <w:sz w:val="22"/>
          <w:szCs w:val="22"/>
          <w:lang w:val="el-GR"/>
        </w:rPr>
        <w:t>.</w:t>
      </w:r>
    </w:p>
    <w:p w:rsidR="00CF185B" w:rsidRPr="006D7A03" w:rsidRDefault="00B3009E" w:rsidP="00E76913">
      <w:pPr>
        <w:numPr>
          <w:ilvl w:val="0"/>
          <w:numId w:val="5"/>
        </w:numPr>
        <w:autoSpaceDE w:val="0"/>
        <w:autoSpaceDN w:val="0"/>
        <w:adjustRightInd w:val="0"/>
        <w:spacing w:after="160" w:line="276" w:lineRule="auto"/>
        <w:jc w:val="both"/>
        <w:rPr>
          <w:rFonts w:ascii="Calibri" w:hAnsi="Calibri" w:cs="Calibri"/>
          <w:iCs/>
          <w:color w:val="202124"/>
          <w:sz w:val="22"/>
          <w:szCs w:val="22"/>
          <w:lang w:val="el-GR"/>
        </w:rPr>
      </w:pPr>
      <w:r w:rsidRPr="006D7A03">
        <w:rPr>
          <w:rFonts w:ascii="Calibri" w:hAnsi="Calibri" w:cs="Calibri"/>
          <w:iCs/>
          <w:color w:val="202124"/>
          <w:sz w:val="22"/>
          <w:szCs w:val="22"/>
          <w:lang w:val="el-GR"/>
        </w:rPr>
        <w:t>«</w:t>
      </w:r>
      <w:r w:rsidR="00CF185B" w:rsidRPr="006D7A03">
        <w:rPr>
          <w:rFonts w:ascii="Calibri" w:hAnsi="Calibri" w:cs="Calibri"/>
          <w:iCs/>
          <w:color w:val="202124"/>
          <w:sz w:val="22"/>
          <w:szCs w:val="22"/>
          <w:lang w:val="el-GR"/>
        </w:rPr>
        <w:t>8.</w:t>
      </w:r>
      <w:r w:rsidR="00CF185B" w:rsidRPr="006D7A03">
        <w:rPr>
          <w:rFonts w:ascii="Calibri" w:hAnsi="Calibri" w:cs="Calibri"/>
          <w:iCs/>
          <w:color w:val="202124"/>
          <w:sz w:val="22"/>
          <w:szCs w:val="22"/>
          <w:lang w:val="el-GR"/>
        </w:rPr>
        <w:tab/>
        <w:t>Ολοκλήρωση της σιδηροδρομικής υποδομής Ψαθόπυργου - Πάτρας: μέχρι το τέλος του 2024</w:t>
      </w:r>
      <w:r w:rsidRPr="006D7A03">
        <w:rPr>
          <w:rFonts w:ascii="Calibri" w:hAnsi="Calibri" w:cs="Calibri"/>
          <w:iCs/>
          <w:color w:val="202124"/>
          <w:sz w:val="22"/>
          <w:szCs w:val="22"/>
          <w:lang w:val="el-GR"/>
        </w:rPr>
        <w:t>»</w:t>
      </w:r>
      <w:r w:rsidR="00CF185B" w:rsidRPr="006D7A03">
        <w:rPr>
          <w:rFonts w:ascii="Calibri" w:hAnsi="Calibri" w:cs="Calibri"/>
          <w:iCs/>
          <w:color w:val="202124"/>
          <w:sz w:val="22"/>
          <w:szCs w:val="22"/>
          <w:lang w:val="el-GR"/>
        </w:rPr>
        <w:t>.</w:t>
      </w:r>
    </w:p>
    <w:p w:rsidR="00515227" w:rsidRPr="006D7A03" w:rsidRDefault="00A11273" w:rsidP="00E76913">
      <w:pPr>
        <w:autoSpaceDE w:val="0"/>
        <w:autoSpaceDN w:val="0"/>
        <w:adjustRightInd w:val="0"/>
        <w:spacing w:after="160" w:line="276" w:lineRule="auto"/>
        <w:jc w:val="both"/>
        <w:rPr>
          <w:rFonts w:ascii="Calibri" w:hAnsi="Calibri" w:cs="Calibri"/>
          <w:b/>
          <w:bCs/>
          <w:color w:val="202124"/>
          <w:sz w:val="22"/>
          <w:szCs w:val="22"/>
          <w:lang w:val="el-GR"/>
        </w:rPr>
      </w:pPr>
      <w:r w:rsidRPr="006D7A03">
        <w:rPr>
          <w:rFonts w:ascii="Calibri" w:hAnsi="Calibri" w:cs="Calibri"/>
          <w:b/>
          <w:bCs/>
          <w:iCs/>
          <w:color w:val="202124"/>
          <w:sz w:val="22"/>
          <w:szCs w:val="22"/>
          <w:lang w:val="el-GR"/>
        </w:rPr>
        <w:t>Πλην όμως όλο το παραπάνω άρθρο</w:t>
      </w:r>
      <w:r w:rsidR="00B3009E" w:rsidRPr="006D7A03">
        <w:rPr>
          <w:rFonts w:ascii="Calibri" w:hAnsi="Calibri" w:cs="Calibri"/>
          <w:b/>
          <w:bCs/>
          <w:iCs/>
          <w:color w:val="202124"/>
          <w:sz w:val="22"/>
          <w:szCs w:val="22"/>
          <w:lang w:val="el-GR"/>
        </w:rPr>
        <w:t xml:space="preserve"> </w:t>
      </w:r>
      <w:r w:rsidRPr="006D7A03">
        <w:rPr>
          <w:rFonts w:ascii="Calibri" w:hAnsi="Calibri" w:cs="Calibri"/>
          <w:b/>
          <w:bCs/>
          <w:iCs/>
          <w:color w:val="202124"/>
          <w:sz w:val="22"/>
          <w:szCs w:val="22"/>
          <w:lang w:val="el-GR"/>
        </w:rPr>
        <w:t>-</w:t>
      </w:r>
      <w:r w:rsidR="00B3009E" w:rsidRPr="006D7A03">
        <w:rPr>
          <w:rFonts w:ascii="Calibri" w:hAnsi="Calibri" w:cs="Calibri"/>
          <w:b/>
          <w:bCs/>
          <w:iCs/>
          <w:color w:val="202124"/>
          <w:sz w:val="22"/>
          <w:szCs w:val="22"/>
          <w:lang w:val="el-GR"/>
        </w:rPr>
        <w:t xml:space="preserve"> </w:t>
      </w:r>
      <w:r w:rsidRPr="006D7A03">
        <w:rPr>
          <w:rFonts w:ascii="Calibri" w:hAnsi="Calibri" w:cs="Calibri"/>
          <w:b/>
          <w:bCs/>
          <w:iCs/>
          <w:color w:val="202124"/>
          <w:sz w:val="22"/>
          <w:szCs w:val="22"/>
          <w:lang w:val="el-GR"/>
        </w:rPr>
        <w:t>σημείο 20.4 απαλείφθηκε και αυτό σ</w:t>
      </w:r>
      <w:r w:rsidR="00B3009E" w:rsidRPr="006D7A03">
        <w:rPr>
          <w:rFonts w:ascii="Calibri" w:hAnsi="Calibri" w:cs="Calibri"/>
          <w:b/>
          <w:bCs/>
          <w:iCs/>
          <w:color w:val="202124"/>
          <w:sz w:val="22"/>
          <w:szCs w:val="22"/>
          <w:lang w:val="el-GR"/>
        </w:rPr>
        <w:t>τη σύμβαση ΥΔΥ που κυρώθηκε στη</w:t>
      </w:r>
      <w:r w:rsidRPr="006D7A03">
        <w:rPr>
          <w:rFonts w:ascii="Calibri" w:hAnsi="Calibri" w:cs="Calibri"/>
          <w:b/>
          <w:bCs/>
          <w:iCs/>
          <w:color w:val="202124"/>
          <w:sz w:val="22"/>
          <w:szCs w:val="22"/>
          <w:lang w:val="el-GR"/>
        </w:rPr>
        <w:t xml:space="preserve"> </w:t>
      </w:r>
      <w:r w:rsidR="00B3009E" w:rsidRPr="006D7A03">
        <w:rPr>
          <w:rFonts w:ascii="Calibri" w:hAnsi="Calibri" w:cs="Calibri"/>
          <w:b/>
          <w:bCs/>
          <w:iCs/>
          <w:color w:val="202124"/>
          <w:sz w:val="22"/>
          <w:szCs w:val="22"/>
          <w:lang w:val="el-GR"/>
        </w:rPr>
        <w:t>β</w:t>
      </w:r>
      <w:r w:rsidRPr="006D7A03">
        <w:rPr>
          <w:rFonts w:ascii="Calibri" w:hAnsi="Calibri" w:cs="Calibri"/>
          <w:b/>
          <w:bCs/>
          <w:iCs/>
          <w:color w:val="202124"/>
          <w:sz w:val="22"/>
          <w:szCs w:val="22"/>
          <w:lang w:val="el-GR"/>
        </w:rPr>
        <w:t>ουλή το 2022</w:t>
      </w:r>
      <w:r w:rsidR="00B3009E" w:rsidRPr="006D7A03">
        <w:rPr>
          <w:rFonts w:ascii="Calibri" w:hAnsi="Calibri" w:cs="Calibri"/>
          <w:b/>
          <w:bCs/>
          <w:iCs/>
          <w:color w:val="202124"/>
          <w:sz w:val="22"/>
          <w:szCs w:val="22"/>
          <w:lang w:val="el-GR"/>
        </w:rPr>
        <w:t>.</w:t>
      </w:r>
      <w:r w:rsidRPr="006D7A03">
        <w:rPr>
          <w:rFonts w:ascii="Calibri" w:hAnsi="Calibri" w:cs="Calibri"/>
          <w:b/>
          <w:bCs/>
          <w:iCs/>
          <w:color w:val="202124"/>
          <w:sz w:val="22"/>
          <w:szCs w:val="22"/>
          <w:lang w:val="el-GR"/>
        </w:rPr>
        <w:t xml:space="preserve"> </w:t>
      </w:r>
    </w:p>
    <w:p w:rsidR="00B3009E" w:rsidRPr="006D7A03" w:rsidRDefault="00B3009E" w:rsidP="00B3009E">
      <w:pPr>
        <w:autoSpaceDE w:val="0"/>
        <w:autoSpaceDN w:val="0"/>
        <w:adjustRightInd w:val="0"/>
        <w:spacing w:after="160" w:line="276" w:lineRule="auto"/>
        <w:jc w:val="both"/>
        <w:rPr>
          <w:rFonts w:ascii="Calibri" w:hAnsi="Calibri" w:cs="Calibri"/>
          <w:color w:val="202124"/>
          <w:sz w:val="22"/>
          <w:szCs w:val="22"/>
          <w:lang w:val="el-GR"/>
        </w:rPr>
      </w:pPr>
      <w:r w:rsidRPr="006D7A03">
        <w:rPr>
          <w:rFonts w:ascii="Calibri" w:hAnsi="Calibri" w:cs="Calibri"/>
          <w:color w:val="202124"/>
          <w:sz w:val="22"/>
          <w:szCs w:val="22"/>
          <w:lang w:val="el-GR"/>
        </w:rPr>
        <w:t>Κατόπιν των ανωτέρω ερωτάσθε:</w:t>
      </w:r>
    </w:p>
    <w:p w:rsidR="0092539A" w:rsidRPr="006D7A03" w:rsidRDefault="0092539A" w:rsidP="0092539A">
      <w:pPr>
        <w:autoSpaceDE w:val="0"/>
        <w:autoSpaceDN w:val="0"/>
        <w:adjustRightInd w:val="0"/>
        <w:spacing w:after="160" w:line="276" w:lineRule="auto"/>
        <w:jc w:val="both"/>
        <w:rPr>
          <w:rFonts w:ascii="Calibri" w:hAnsi="Calibri" w:cs="Calibri"/>
          <w:color w:val="202124"/>
          <w:sz w:val="22"/>
          <w:szCs w:val="22"/>
          <w:lang w:val="el-GR"/>
        </w:rPr>
      </w:pPr>
      <w:r w:rsidRPr="006D7A03">
        <w:rPr>
          <w:rFonts w:ascii="Calibri" w:hAnsi="Calibri" w:cs="Calibri"/>
          <w:color w:val="202124"/>
          <w:sz w:val="22"/>
          <w:szCs w:val="22"/>
          <w:lang w:val="el-GR"/>
        </w:rPr>
        <w:t xml:space="preserve">1. </w:t>
      </w:r>
      <w:r w:rsidR="00A11273" w:rsidRPr="006D7A03">
        <w:rPr>
          <w:rFonts w:ascii="Calibri" w:hAnsi="Calibri" w:cs="Calibri"/>
          <w:color w:val="202124"/>
          <w:sz w:val="22"/>
          <w:szCs w:val="22"/>
          <w:lang w:val="el-GR"/>
        </w:rPr>
        <w:t>Είναι αληθή τα παραπάνω δημοσ</w:t>
      </w:r>
      <w:r w:rsidR="003B73BC" w:rsidRPr="006D7A03">
        <w:rPr>
          <w:rFonts w:ascii="Calibri" w:hAnsi="Calibri" w:cs="Calibri"/>
          <w:color w:val="202124"/>
          <w:sz w:val="22"/>
          <w:szCs w:val="22"/>
          <w:lang w:val="el-GR"/>
        </w:rPr>
        <w:t>ι</w:t>
      </w:r>
      <w:r w:rsidR="00A11273" w:rsidRPr="006D7A03">
        <w:rPr>
          <w:rFonts w:ascii="Calibri" w:hAnsi="Calibri" w:cs="Calibri"/>
          <w:color w:val="202124"/>
          <w:sz w:val="22"/>
          <w:szCs w:val="22"/>
          <w:lang w:val="el-GR"/>
        </w:rPr>
        <w:t xml:space="preserve">εύματα; </w:t>
      </w:r>
    </w:p>
    <w:p w:rsidR="0092539A" w:rsidRPr="006D7A03" w:rsidRDefault="0092539A" w:rsidP="0092539A">
      <w:pPr>
        <w:autoSpaceDE w:val="0"/>
        <w:autoSpaceDN w:val="0"/>
        <w:adjustRightInd w:val="0"/>
        <w:spacing w:after="160" w:line="276" w:lineRule="auto"/>
        <w:jc w:val="both"/>
        <w:rPr>
          <w:rFonts w:ascii="Calibri" w:hAnsi="Calibri" w:cs="Calibri"/>
          <w:color w:val="202124"/>
          <w:sz w:val="22"/>
          <w:szCs w:val="22"/>
          <w:lang w:val="el-GR"/>
        </w:rPr>
      </w:pPr>
      <w:r w:rsidRPr="006D7A03">
        <w:rPr>
          <w:rFonts w:ascii="Calibri" w:hAnsi="Calibri" w:cs="Calibri"/>
          <w:color w:val="202124"/>
          <w:sz w:val="22"/>
          <w:szCs w:val="22"/>
          <w:lang w:val="el-GR"/>
        </w:rPr>
        <w:t xml:space="preserve">2. </w:t>
      </w:r>
      <w:r w:rsidR="00A05126">
        <w:rPr>
          <w:rFonts w:ascii="Calibri" w:hAnsi="Calibri" w:cs="Calibri"/>
          <w:color w:val="202124"/>
          <w:sz w:val="22"/>
          <w:szCs w:val="22"/>
          <w:lang w:val="el-GR"/>
        </w:rPr>
        <w:t>Έγιναν διαπραγματεύσεις μεταξύ τραινοσέ και αρμόδιου υπουργείου τόσο από το δεκέμβριο του 2019 ως το δεκέμβριο του 2020, αλλά και από το δεκεμβριο του 2020 ως την ψήφιση της επίμαχης συμβασης από τη βουλή;</w:t>
      </w:r>
    </w:p>
    <w:p w:rsidR="0092539A" w:rsidRPr="006D7A03" w:rsidRDefault="0092539A" w:rsidP="0092539A">
      <w:pPr>
        <w:autoSpaceDE w:val="0"/>
        <w:autoSpaceDN w:val="0"/>
        <w:adjustRightInd w:val="0"/>
        <w:spacing w:after="160" w:line="276" w:lineRule="auto"/>
        <w:jc w:val="both"/>
        <w:rPr>
          <w:rFonts w:ascii="Calibri" w:hAnsi="Calibri" w:cs="Calibri"/>
          <w:color w:val="202124"/>
          <w:sz w:val="22"/>
          <w:szCs w:val="22"/>
          <w:lang w:val="el-GR"/>
        </w:rPr>
      </w:pPr>
      <w:r w:rsidRPr="006D7A03">
        <w:rPr>
          <w:rFonts w:ascii="Calibri" w:hAnsi="Calibri" w:cs="Calibri"/>
          <w:color w:val="202124"/>
          <w:sz w:val="22"/>
          <w:szCs w:val="22"/>
          <w:lang w:val="el-GR"/>
        </w:rPr>
        <w:t xml:space="preserve">3. </w:t>
      </w:r>
      <w:r w:rsidR="00CF185B" w:rsidRPr="006D7A03">
        <w:rPr>
          <w:rFonts w:ascii="Calibri" w:hAnsi="Calibri" w:cs="Calibri"/>
          <w:color w:val="202124"/>
          <w:sz w:val="22"/>
          <w:szCs w:val="22"/>
          <w:lang w:val="el-GR"/>
        </w:rPr>
        <w:t xml:space="preserve">Αναφέρονταν αυτούσιες στο προσχέδιο </w:t>
      </w:r>
      <w:r w:rsidR="00A05126">
        <w:rPr>
          <w:rFonts w:ascii="Calibri" w:hAnsi="Calibri" w:cs="Calibri"/>
          <w:color w:val="202124"/>
          <w:sz w:val="22"/>
          <w:szCs w:val="22"/>
          <w:lang w:val="el-GR"/>
        </w:rPr>
        <w:t xml:space="preserve">σύμβασης που εστάλη στο υπουργείο προς υπογραφή </w:t>
      </w:r>
      <w:r w:rsidR="00CF185B" w:rsidRPr="006D7A03">
        <w:rPr>
          <w:rFonts w:ascii="Calibri" w:hAnsi="Calibri" w:cs="Calibri"/>
          <w:color w:val="202124"/>
          <w:sz w:val="22"/>
          <w:szCs w:val="22"/>
          <w:lang w:val="el-GR"/>
        </w:rPr>
        <w:t>τόσο οι υποχρεώσεις για επενδύσεις εκ μέρους της ιταλικής εταιρείας ύψους ως 750 εκ</w:t>
      </w:r>
      <w:r w:rsidRPr="006D7A03">
        <w:rPr>
          <w:rFonts w:ascii="Calibri" w:hAnsi="Calibri" w:cs="Calibri"/>
          <w:color w:val="202124"/>
          <w:sz w:val="22"/>
          <w:szCs w:val="22"/>
          <w:lang w:val="el-GR"/>
        </w:rPr>
        <w:t>ατ.</w:t>
      </w:r>
      <w:r w:rsidR="00CF185B" w:rsidRPr="006D7A03">
        <w:rPr>
          <w:rFonts w:ascii="Calibri" w:hAnsi="Calibri" w:cs="Calibri"/>
          <w:color w:val="202124"/>
          <w:sz w:val="22"/>
          <w:szCs w:val="22"/>
          <w:lang w:val="el-GR"/>
        </w:rPr>
        <w:t xml:space="preserve"> ευρώ όσο και τα οφέλη της ελληνικής οικονομίας ύψους έως και 2.52 δι</w:t>
      </w:r>
      <w:r w:rsidRPr="006D7A03">
        <w:rPr>
          <w:rFonts w:ascii="Calibri" w:hAnsi="Calibri" w:cs="Calibri"/>
          <w:color w:val="202124"/>
          <w:sz w:val="22"/>
          <w:szCs w:val="22"/>
          <w:lang w:val="el-GR"/>
        </w:rPr>
        <w:t>σ.</w:t>
      </w:r>
      <w:r w:rsidR="00CF185B" w:rsidRPr="006D7A03">
        <w:rPr>
          <w:rFonts w:ascii="Calibri" w:hAnsi="Calibri" w:cs="Calibri"/>
          <w:color w:val="202124"/>
          <w:sz w:val="22"/>
          <w:szCs w:val="22"/>
          <w:lang w:val="el-GR"/>
        </w:rPr>
        <w:t xml:space="preserve"> ευρώ, </w:t>
      </w:r>
      <w:r w:rsidR="002F6534" w:rsidRPr="006D7A03">
        <w:rPr>
          <w:rFonts w:ascii="Calibri" w:hAnsi="Calibri" w:cs="Calibri"/>
          <w:color w:val="202124"/>
          <w:sz w:val="22"/>
          <w:szCs w:val="22"/>
          <w:lang w:val="el-GR"/>
        </w:rPr>
        <w:t xml:space="preserve">έτσι </w:t>
      </w:r>
      <w:r w:rsidR="00CF185B" w:rsidRPr="006D7A03">
        <w:rPr>
          <w:rFonts w:ascii="Calibri" w:hAnsi="Calibri" w:cs="Calibri"/>
          <w:color w:val="202124"/>
          <w:sz w:val="22"/>
          <w:szCs w:val="22"/>
          <w:lang w:val="el-GR"/>
        </w:rPr>
        <w:t>όπως ακριβώς αναφέρονταν και στο μνημόνιο;</w:t>
      </w:r>
    </w:p>
    <w:p w:rsidR="006B57E2" w:rsidRPr="006D7A03" w:rsidRDefault="0092539A" w:rsidP="0092539A">
      <w:pPr>
        <w:autoSpaceDE w:val="0"/>
        <w:autoSpaceDN w:val="0"/>
        <w:adjustRightInd w:val="0"/>
        <w:spacing w:after="160" w:line="276" w:lineRule="auto"/>
        <w:jc w:val="both"/>
        <w:rPr>
          <w:rFonts w:ascii="Calibri" w:hAnsi="Calibri" w:cs="Calibri"/>
          <w:color w:val="202124"/>
          <w:sz w:val="22"/>
          <w:szCs w:val="22"/>
          <w:lang w:val="el-GR"/>
        </w:rPr>
      </w:pPr>
      <w:r w:rsidRPr="006D7A03">
        <w:rPr>
          <w:rFonts w:ascii="Calibri" w:hAnsi="Calibri" w:cs="Calibri"/>
          <w:color w:val="202124"/>
          <w:sz w:val="22"/>
          <w:szCs w:val="22"/>
          <w:lang w:val="el-GR"/>
        </w:rPr>
        <w:t xml:space="preserve">4. </w:t>
      </w:r>
      <w:r w:rsidR="00CF185B" w:rsidRPr="006D7A03">
        <w:rPr>
          <w:rFonts w:ascii="Calibri" w:hAnsi="Calibri" w:cs="Calibri"/>
          <w:color w:val="202124"/>
          <w:sz w:val="22"/>
          <w:szCs w:val="22"/>
          <w:lang w:val="el-GR"/>
        </w:rPr>
        <w:t xml:space="preserve">Αναφέρονταν στο προσχέδιο αυτό οι υποχρεώσεις του </w:t>
      </w:r>
      <w:r w:rsidRPr="006D7A03">
        <w:rPr>
          <w:rFonts w:ascii="Calibri" w:hAnsi="Calibri" w:cs="Calibri"/>
          <w:color w:val="202124"/>
          <w:sz w:val="22"/>
          <w:szCs w:val="22"/>
          <w:lang w:val="el-GR"/>
        </w:rPr>
        <w:t>ε</w:t>
      </w:r>
      <w:r w:rsidR="00CF185B" w:rsidRPr="006D7A03">
        <w:rPr>
          <w:rFonts w:ascii="Calibri" w:hAnsi="Calibri" w:cs="Calibri"/>
          <w:color w:val="202124"/>
          <w:sz w:val="22"/>
          <w:szCs w:val="22"/>
          <w:lang w:val="el-GR"/>
        </w:rPr>
        <w:t xml:space="preserve">λληνικού </w:t>
      </w:r>
      <w:r w:rsidRPr="006D7A03">
        <w:rPr>
          <w:rFonts w:ascii="Calibri" w:hAnsi="Calibri" w:cs="Calibri"/>
          <w:color w:val="202124"/>
          <w:sz w:val="22"/>
          <w:szCs w:val="22"/>
          <w:lang w:val="el-GR"/>
        </w:rPr>
        <w:t>δ</w:t>
      </w:r>
      <w:r w:rsidR="00CF185B" w:rsidRPr="006D7A03">
        <w:rPr>
          <w:rFonts w:ascii="Calibri" w:hAnsi="Calibri" w:cs="Calibri"/>
          <w:color w:val="202124"/>
          <w:sz w:val="22"/>
          <w:szCs w:val="22"/>
          <w:lang w:val="el-GR"/>
        </w:rPr>
        <w:t xml:space="preserve">ημοσίου για εκτέλεση έργων, οι δύο πρώτες εκ των οποίων ήταν η ολοκλήρωση της σηματοδότησης στον άξονα Πειραιάς - Αθήνα - Θεσσαλονίκη - Ειδομένη (Σύμβαση 717 της ΕΡΓΟΣΕ) μέχρι το τέλος του 2021 και η </w:t>
      </w:r>
      <w:r w:rsidRPr="006D7A03">
        <w:rPr>
          <w:rFonts w:ascii="Calibri" w:hAnsi="Calibri" w:cs="Calibri"/>
          <w:color w:val="202124"/>
          <w:sz w:val="22"/>
          <w:szCs w:val="22"/>
          <w:lang w:val="el-GR"/>
        </w:rPr>
        <w:t>θ</w:t>
      </w:r>
      <w:r w:rsidR="00CF185B" w:rsidRPr="006D7A03">
        <w:rPr>
          <w:rFonts w:ascii="Calibri" w:hAnsi="Calibri" w:cs="Calibri"/>
          <w:color w:val="202124"/>
          <w:sz w:val="22"/>
          <w:szCs w:val="22"/>
          <w:lang w:val="el-GR"/>
        </w:rPr>
        <w:t>έση σε λειτουργία του ETCS στον άξονα Πειραιάς - Αθήνα - Θεσσαλονίκη - Ειδομένη (Σύμβαση 10005 της ΕΡΓΟΣΕ) μέχρι το τέλος του 2021;</w:t>
      </w:r>
    </w:p>
    <w:p w:rsidR="002F6534" w:rsidRPr="006D7A03" w:rsidRDefault="0092539A" w:rsidP="0092539A">
      <w:pPr>
        <w:autoSpaceDE w:val="0"/>
        <w:autoSpaceDN w:val="0"/>
        <w:adjustRightInd w:val="0"/>
        <w:spacing w:after="160" w:line="276" w:lineRule="auto"/>
        <w:jc w:val="both"/>
        <w:rPr>
          <w:rFonts w:ascii="Calibri" w:hAnsi="Calibri" w:cs="Calibri"/>
          <w:color w:val="202124"/>
          <w:sz w:val="22"/>
          <w:szCs w:val="22"/>
          <w:lang w:val="el-GR"/>
        </w:rPr>
      </w:pPr>
      <w:r w:rsidRPr="006D7A03">
        <w:rPr>
          <w:rFonts w:ascii="Calibri" w:hAnsi="Calibri" w:cs="Calibri"/>
          <w:color w:val="202124"/>
          <w:sz w:val="22"/>
          <w:szCs w:val="22"/>
          <w:lang w:val="el-GR"/>
        </w:rPr>
        <w:t>5. Γ</w:t>
      </w:r>
      <w:r w:rsidR="006B57E2" w:rsidRPr="006D7A03">
        <w:rPr>
          <w:rFonts w:ascii="Calibri" w:hAnsi="Calibri" w:cs="Calibri"/>
          <w:color w:val="202124"/>
          <w:sz w:val="22"/>
          <w:szCs w:val="22"/>
          <w:lang w:val="el-GR"/>
        </w:rPr>
        <w:t xml:space="preserve">ια ποιο λόγο στη σύμβαση ΥΔΥ μεταξύ </w:t>
      </w:r>
      <w:r w:rsidRPr="006D7A03">
        <w:rPr>
          <w:rFonts w:ascii="Calibri" w:hAnsi="Calibri" w:cs="Calibri"/>
          <w:color w:val="202124"/>
          <w:sz w:val="22"/>
          <w:szCs w:val="22"/>
          <w:lang w:val="el-GR"/>
        </w:rPr>
        <w:t>ε</w:t>
      </w:r>
      <w:r w:rsidR="006B57E2" w:rsidRPr="006D7A03">
        <w:rPr>
          <w:rFonts w:ascii="Calibri" w:hAnsi="Calibri" w:cs="Calibri"/>
          <w:color w:val="202124"/>
          <w:sz w:val="22"/>
          <w:szCs w:val="22"/>
          <w:lang w:val="el-GR"/>
        </w:rPr>
        <w:t xml:space="preserve">λληνικού </w:t>
      </w:r>
      <w:r w:rsidRPr="006D7A03">
        <w:rPr>
          <w:rFonts w:ascii="Calibri" w:hAnsi="Calibri" w:cs="Calibri"/>
          <w:color w:val="202124"/>
          <w:sz w:val="22"/>
          <w:szCs w:val="22"/>
          <w:lang w:val="el-GR"/>
        </w:rPr>
        <w:t>δ</w:t>
      </w:r>
      <w:r w:rsidR="006B57E2" w:rsidRPr="006D7A03">
        <w:rPr>
          <w:rFonts w:ascii="Calibri" w:hAnsi="Calibri" w:cs="Calibri"/>
          <w:color w:val="202124"/>
          <w:sz w:val="22"/>
          <w:szCs w:val="22"/>
          <w:lang w:val="el-GR"/>
        </w:rPr>
        <w:t>ημοσίου και της πρώην Τ</w:t>
      </w:r>
      <w:r w:rsidRPr="006D7A03">
        <w:rPr>
          <w:rFonts w:ascii="Calibri" w:hAnsi="Calibri" w:cs="Calibri"/>
          <w:color w:val="202124"/>
          <w:sz w:val="22"/>
          <w:szCs w:val="22"/>
          <w:lang w:val="el-GR"/>
        </w:rPr>
        <w:t>ΡΑΙΝΟΣΕ (</w:t>
      </w:r>
      <w:r w:rsidR="006B57E2" w:rsidRPr="006D7A03">
        <w:rPr>
          <w:rFonts w:ascii="Calibri" w:hAnsi="Calibri" w:cs="Calibri"/>
          <w:color w:val="202124"/>
          <w:sz w:val="22"/>
          <w:szCs w:val="22"/>
          <w:lang w:val="el-GR"/>
        </w:rPr>
        <w:t xml:space="preserve">νυν </w:t>
      </w:r>
      <w:r w:rsidR="006B57E2" w:rsidRPr="006D7A03">
        <w:rPr>
          <w:rFonts w:ascii="Calibri" w:hAnsi="Calibri" w:cs="Calibri"/>
          <w:color w:val="202124"/>
          <w:sz w:val="22"/>
          <w:szCs w:val="22"/>
          <w:lang w:val="en-US"/>
        </w:rPr>
        <w:t>Hellenic</w:t>
      </w:r>
      <w:r w:rsidR="006B57E2" w:rsidRPr="006D7A03">
        <w:rPr>
          <w:rFonts w:ascii="Calibri" w:hAnsi="Calibri" w:cs="Calibri"/>
          <w:color w:val="202124"/>
          <w:sz w:val="22"/>
          <w:szCs w:val="22"/>
          <w:lang w:val="el-GR"/>
        </w:rPr>
        <w:t xml:space="preserve"> </w:t>
      </w:r>
      <w:r w:rsidR="006B57E2" w:rsidRPr="006D7A03">
        <w:rPr>
          <w:rFonts w:ascii="Calibri" w:hAnsi="Calibri" w:cs="Calibri"/>
          <w:color w:val="202124"/>
          <w:sz w:val="22"/>
          <w:szCs w:val="22"/>
          <w:lang w:val="en-US"/>
        </w:rPr>
        <w:t>Train</w:t>
      </w:r>
      <w:r w:rsidRPr="006D7A03">
        <w:rPr>
          <w:rFonts w:ascii="Calibri" w:hAnsi="Calibri" w:cs="Calibri"/>
          <w:color w:val="202124"/>
          <w:sz w:val="22"/>
          <w:szCs w:val="22"/>
          <w:lang w:val="el-GR"/>
        </w:rPr>
        <w:t>)</w:t>
      </w:r>
      <w:r w:rsidR="006B57E2" w:rsidRPr="006D7A03">
        <w:rPr>
          <w:rFonts w:ascii="Calibri" w:hAnsi="Calibri" w:cs="Calibri"/>
          <w:color w:val="202124"/>
          <w:sz w:val="22"/>
          <w:szCs w:val="22"/>
          <w:lang w:val="el-GR"/>
        </w:rPr>
        <w:t xml:space="preserve"> που υπεγράφη τον Απρίλη του 2022 και κυρώθηκε στη </w:t>
      </w:r>
      <w:r w:rsidRPr="006D7A03">
        <w:rPr>
          <w:rFonts w:ascii="Calibri" w:hAnsi="Calibri" w:cs="Calibri"/>
          <w:color w:val="202124"/>
          <w:sz w:val="22"/>
          <w:szCs w:val="22"/>
          <w:lang w:val="el-GR"/>
        </w:rPr>
        <w:t>β</w:t>
      </w:r>
      <w:r w:rsidR="006B57E2" w:rsidRPr="006D7A03">
        <w:rPr>
          <w:rFonts w:ascii="Calibri" w:hAnsi="Calibri" w:cs="Calibri"/>
          <w:color w:val="202124"/>
          <w:sz w:val="22"/>
          <w:szCs w:val="22"/>
          <w:lang w:val="el-GR"/>
        </w:rPr>
        <w:t xml:space="preserve">ουλή δια νόμου τον Ιούλιο του 2022 απαλείφθηκαν και εξαφανίστηκαν </w:t>
      </w:r>
    </w:p>
    <w:p w:rsidR="002F6534" w:rsidRPr="006D7A03" w:rsidRDefault="002F6534" w:rsidP="00E76913">
      <w:pPr>
        <w:autoSpaceDE w:val="0"/>
        <w:autoSpaceDN w:val="0"/>
        <w:adjustRightInd w:val="0"/>
        <w:spacing w:after="160" w:line="276" w:lineRule="auto"/>
        <w:ind w:left="720"/>
        <w:jc w:val="both"/>
        <w:rPr>
          <w:rFonts w:ascii="Calibri" w:hAnsi="Calibri" w:cs="Calibri"/>
          <w:color w:val="202124"/>
          <w:sz w:val="22"/>
          <w:szCs w:val="22"/>
          <w:lang w:val="el-GR"/>
        </w:rPr>
      </w:pPr>
      <w:r w:rsidRPr="006D7A03">
        <w:rPr>
          <w:rFonts w:ascii="Calibri" w:hAnsi="Calibri" w:cs="Calibri"/>
          <w:color w:val="202124"/>
          <w:sz w:val="22"/>
          <w:szCs w:val="22"/>
          <w:lang w:val="el-GR"/>
        </w:rPr>
        <w:t xml:space="preserve">α) </w:t>
      </w:r>
      <w:r w:rsidR="006B57E2" w:rsidRPr="006D7A03">
        <w:rPr>
          <w:rFonts w:ascii="Calibri" w:hAnsi="Calibri" w:cs="Calibri"/>
          <w:color w:val="202124"/>
          <w:sz w:val="22"/>
          <w:szCs w:val="22"/>
          <w:lang w:val="el-GR"/>
        </w:rPr>
        <w:t>τόσο οι υποχρεώσεις για επενδύσεις εκ μέρους της ιταλικής εταιρείας ύψους έως 750 εκ</w:t>
      </w:r>
      <w:r w:rsidR="0092539A" w:rsidRPr="006D7A03">
        <w:rPr>
          <w:rFonts w:ascii="Calibri" w:hAnsi="Calibri" w:cs="Calibri"/>
          <w:color w:val="202124"/>
          <w:sz w:val="22"/>
          <w:szCs w:val="22"/>
          <w:lang w:val="el-GR"/>
        </w:rPr>
        <w:t>ατ.</w:t>
      </w:r>
      <w:r w:rsidR="006B57E2" w:rsidRPr="006D7A03">
        <w:rPr>
          <w:rFonts w:ascii="Calibri" w:hAnsi="Calibri" w:cs="Calibri"/>
          <w:color w:val="202124"/>
          <w:sz w:val="22"/>
          <w:szCs w:val="22"/>
          <w:lang w:val="el-GR"/>
        </w:rPr>
        <w:t xml:space="preserve"> ευρώ και τα οφέλη της ελληνικής οικονομίας ύψους έως και 2.52 δι</w:t>
      </w:r>
      <w:r w:rsidR="0092539A" w:rsidRPr="006D7A03">
        <w:rPr>
          <w:rFonts w:ascii="Calibri" w:hAnsi="Calibri" w:cs="Calibri"/>
          <w:color w:val="202124"/>
          <w:sz w:val="22"/>
          <w:szCs w:val="22"/>
          <w:lang w:val="el-GR"/>
        </w:rPr>
        <w:t>σ.</w:t>
      </w:r>
      <w:r w:rsidR="006B57E2" w:rsidRPr="006D7A03">
        <w:rPr>
          <w:rFonts w:ascii="Calibri" w:hAnsi="Calibri" w:cs="Calibri"/>
          <w:color w:val="202124"/>
          <w:sz w:val="22"/>
          <w:szCs w:val="22"/>
          <w:lang w:val="el-GR"/>
        </w:rPr>
        <w:t xml:space="preserve"> ευρώ, όπως ακριβώς αναφέρονταν και στο μνημόνιο και στο προσχέδιο</w:t>
      </w:r>
      <w:r w:rsidRPr="006D7A03">
        <w:rPr>
          <w:rFonts w:ascii="Calibri" w:hAnsi="Calibri" w:cs="Calibri"/>
          <w:color w:val="202124"/>
          <w:sz w:val="22"/>
          <w:szCs w:val="22"/>
          <w:lang w:val="el-GR"/>
        </w:rPr>
        <w:t>,</w:t>
      </w:r>
      <w:r w:rsidR="006B57E2" w:rsidRPr="006D7A03">
        <w:rPr>
          <w:rFonts w:ascii="Calibri" w:hAnsi="Calibri" w:cs="Calibri"/>
          <w:color w:val="202124"/>
          <w:sz w:val="22"/>
          <w:szCs w:val="22"/>
          <w:lang w:val="el-GR"/>
        </w:rPr>
        <w:t xml:space="preserve"> όσο και </w:t>
      </w:r>
    </w:p>
    <w:p w:rsidR="0092539A" w:rsidRPr="006D7A03" w:rsidRDefault="002F6534" w:rsidP="0092539A">
      <w:pPr>
        <w:autoSpaceDE w:val="0"/>
        <w:autoSpaceDN w:val="0"/>
        <w:adjustRightInd w:val="0"/>
        <w:spacing w:after="160" w:line="276" w:lineRule="auto"/>
        <w:ind w:left="720"/>
        <w:jc w:val="both"/>
        <w:rPr>
          <w:rFonts w:ascii="Calibri" w:hAnsi="Calibri" w:cs="Calibri"/>
          <w:color w:val="202124"/>
          <w:sz w:val="22"/>
          <w:szCs w:val="22"/>
          <w:lang w:val="el-GR"/>
        </w:rPr>
      </w:pPr>
      <w:r w:rsidRPr="006D7A03">
        <w:rPr>
          <w:rFonts w:ascii="Calibri" w:hAnsi="Calibri" w:cs="Calibri"/>
          <w:color w:val="202124"/>
          <w:sz w:val="22"/>
          <w:szCs w:val="22"/>
          <w:lang w:val="el-GR"/>
        </w:rPr>
        <w:lastRenderedPageBreak/>
        <w:t>β)</w:t>
      </w:r>
      <w:r w:rsidR="0092539A" w:rsidRPr="006D7A03">
        <w:rPr>
          <w:rFonts w:ascii="Calibri" w:hAnsi="Calibri" w:cs="Calibri"/>
          <w:color w:val="202124"/>
          <w:sz w:val="22"/>
          <w:szCs w:val="22"/>
          <w:lang w:val="el-GR"/>
        </w:rPr>
        <w:t xml:space="preserve"> </w:t>
      </w:r>
      <w:r w:rsidRPr="006D7A03">
        <w:rPr>
          <w:rFonts w:ascii="Calibri" w:hAnsi="Calibri" w:cs="Calibri"/>
          <w:color w:val="202124"/>
          <w:sz w:val="22"/>
          <w:szCs w:val="22"/>
          <w:lang w:val="el-GR"/>
        </w:rPr>
        <w:t>ο</w:t>
      </w:r>
      <w:r w:rsidR="006B57E2" w:rsidRPr="006D7A03">
        <w:rPr>
          <w:rFonts w:ascii="Calibri" w:hAnsi="Calibri" w:cs="Calibri"/>
          <w:color w:val="202124"/>
          <w:sz w:val="22"/>
          <w:szCs w:val="22"/>
          <w:lang w:val="el-GR"/>
        </w:rPr>
        <w:t xml:space="preserve">ι υποχρεώσεις του </w:t>
      </w:r>
      <w:r w:rsidR="0092539A" w:rsidRPr="006D7A03">
        <w:rPr>
          <w:rFonts w:ascii="Calibri" w:hAnsi="Calibri" w:cs="Calibri"/>
          <w:color w:val="202124"/>
          <w:sz w:val="22"/>
          <w:szCs w:val="22"/>
          <w:lang w:val="el-GR"/>
        </w:rPr>
        <w:t>ε</w:t>
      </w:r>
      <w:r w:rsidR="006B57E2" w:rsidRPr="006D7A03">
        <w:rPr>
          <w:rFonts w:ascii="Calibri" w:hAnsi="Calibri" w:cs="Calibri"/>
          <w:color w:val="202124"/>
          <w:sz w:val="22"/>
          <w:szCs w:val="22"/>
          <w:lang w:val="el-GR"/>
        </w:rPr>
        <w:t xml:space="preserve">λληνικού </w:t>
      </w:r>
      <w:r w:rsidR="0092539A" w:rsidRPr="006D7A03">
        <w:rPr>
          <w:rFonts w:ascii="Calibri" w:hAnsi="Calibri" w:cs="Calibri"/>
          <w:color w:val="202124"/>
          <w:sz w:val="22"/>
          <w:szCs w:val="22"/>
          <w:lang w:val="el-GR"/>
        </w:rPr>
        <w:t>δ</w:t>
      </w:r>
      <w:r w:rsidR="006B57E2" w:rsidRPr="006D7A03">
        <w:rPr>
          <w:rFonts w:ascii="Calibri" w:hAnsi="Calibri" w:cs="Calibri"/>
          <w:color w:val="202124"/>
          <w:sz w:val="22"/>
          <w:szCs w:val="22"/>
          <w:lang w:val="el-GR"/>
        </w:rPr>
        <w:t>ημοσίου για ολοκλήρωση των έργων, έτσι όπως αναφέρονταν στο άρθρο</w:t>
      </w:r>
      <w:r w:rsidR="0092539A" w:rsidRPr="006D7A03">
        <w:rPr>
          <w:rFonts w:ascii="Calibri" w:hAnsi="Calibri" w:cs="Calibri"/>
          <w:color w:val="202124"/>
          <w:sz w:val="22"/>
          <w:szCs w:val="22"/>
          <w:lang w:val="el-GR"/>
        </w:rPr>
        <w:t xml:space="preserve"> </w:t>
      </w:r>
      <w:r w:rsidR="006B57E2" w:rsidRPr="006D7A03">
        <w:rPr>
          <w:rFonts w:ascii="Calibri" w:hAnsi="Calibri" w:cs="Calibri"/>
          <w:color w:val="202124"/>
          <w:sz w:val="22"/>
          <w:szCs w:val="22"/>
          <w:lang w:val="el-GR"/>
        </w:rPr>
        <w:t>-</w:t>
      </w:r>
      <w:r w:rsidR="0092539A" w:rsidRPr="006D7A03">
        <w:rPr>
          <w:rFonts w:ascii="Calibri" w:hAnsi="Calibri" w:cs="Calibri"/>
          <w:color w:val="202124"/>
          <w:sz w:val="22"/>
          <w:szCs w:val="22"/>
          <w:lang w:val="el-GR"/>
        </w:rPr>
        <w:t xml:space="preserve"> </w:t>
      </w:r>
      <w:r w:rsidR="006B57E2" w:rsidRPr="006D7A03">
        <w:rPr>
          <w:rFonts w:ascii="Calibri" w:hAnsi="Calibri" w:cs="Calibri"/>
          <w:color w:val="202124"/>
          <w:sz w:val="22"/>
          <w:szCs w:val="22"/>
          <w:lang w:val="el-GR"/>
        </w:rPr>
        <w:t>σημείο 20.4 του προσχεδίου;</w:t>
      </w:r>
    </w:p>
    <w:p w:rsidR="00A05126" w:rsidRDefault="0092539A" w:rsidP="0092539A">
      <w:pPr>
        <w:autoSpaceDE w:val="0"/>
        <w:autoSpaceDN w:val="0"/>
        <w:adjustRightInd w:val="0"/>
        <w:spacing w:after="160" w:line="276" w:lineRule="auto"/>
        <w:jc w:val="both"/>
        <w:rPr>
          <w:rFonts w:ascii="Calibri" w:hAnsi="Calibri" w:cs="Calibri"/>
          <w:color w:val="202124"/>
          <w:sz w:val="22"/>
          <w:szCs w:val="22"/>
          <w:lang w:val="el-GR"/>
        </w:rPr>
      </w:pPr>
      <w:r w:rsidRPr="006D7A03">
        <w:rPr>
          <w:rFonts w:ascii="Calibri" w:hAnsi="Calibri" w:cs="Calibri"/>
          <w:color w:val="202124"/>
          <w:sz w:val="22"/>
          <w:szCs w:val="22"/>
          <w:lang w:val="el-GR"/>
        </w:rPr>
        <w:t xml:space="preserve">6. </w:t>
      </w:r>
      <w:r w:rsidR="00A05126">
        <w:rPr>
          <w:rFonts w:ascii="Calibri" w:hAnsi="Calibri" w:cs="Calibri"/>
          <w:color w:val="202124"/>
          <w:sz w:val="22"/>
          <w:szCs w:val="22"/>
          <w:lang w:val="el-GR"/>
        </w:rPr>
        <w:t xml:space="preserve">Ποιοι λόγοι αποδοχής εκ μέρους του ελληνικού δημοσίου </w:t>
      </w:r>
      <w:r w:rsidR="006B57E2" w:rsidRPr="006D7A03">
        <w:rPr>
          <w:rFonts w:ascii="Calibri" w:hAnsi="Calibri" w:cs="Calibri"/>
          <w:color w:val="202124"/>
          <w:sz w:val="22"/>
          <w:szCs w:val="22"/>
          <w:lang w:val="el-GR"/>
        </w:rPr>
        <w:t xml:space="preserve">της μείωσης των επενδύσεων της </w:t>
      </w:r>
      <w:r w:rsidR="006B57E2" w:rsidRPr="006D7A03">
        <w:rPr>
          <w:rFonts w:ascii="Calibri" w:hAnsi="Calibri" w:cs="Calibri"/>
          <w:color w:val="202124"/>
          <w:sz w:val="22"/>
          <w:szCs w:val="22"/>
          <w:lang w:val="en-US"/>
        </w:rPr>
        <w:t>Hellenic</w:t>
      </w:r>
      <w:r w:rsidR="006B57E2" w:rsidRPr="006D7A03">
        <w:rPr>
          <w:rFonts w:ascii="Calibri" w:hAnsi="Calibri" w:cs="Calibri"/>
          <w:color w:val="202124"/>
          <w:sz w:val="22"/>
          <w:szCs w:val="22"/>
          <w:lang w:val="el-GR"/>
        </w:rPr>
        <w:t xml:space="preserve"> </w:t>
      </w:r>
      <w:r w:rsidR="006B57E2" w:rsidRPr="006D7A03">
        <w:rPr>
          <w:rFonts w:ascii="Calibri" w:hAnsi="Calibri" w:cs="Calibri"/>
          <w:color w:val="202124"/>
          <w:sz w:val="22"/>
          <w:szCs w:val="22"/>
          <w:lang w:val="en-US"/>
        </w:rPr>
        <w:t>Train</w:t>
      </w:r>
      <w:r w:rsidR="006B57E2" w:rsidRPr="006D7A03">
        <w:rPr>
          <w:rFonts w:ascii="Calibri" w:hAnsi="Calibri" w:cs="Calibri"/>
          <w:color w:val="202124"/>
          <w:sz w:val="22"/>
          <w:szCs w:val="22"/>
          <w:lang w:val="el-GR"/>
        </w:rPr>
        <w:t xml:space="preserve"> κατά περίπου 600 εκ</w:t>
      </w:r>
      <w:r w:rsidRPr="006D7A03">
        <w:rPr>
          <w:rFonts w:ascii="Calibri" w:hAnsi="Calibri" w:cs="Calibri"/>
          <w:color w:val="202124"/>
          <w:sz w:val="22"/>
          <w:szCs w:val="22"/>
          <w:lang w:val="el-GR"/>
        </w:rPr>
        <w:t>ατ.</w:t>
      </w:r>
      <w:r w:rsidR="006B57E2" w:rsidRPr="006D7A03">
        <w:rPr>
          <w:rFonts w:ascii="Calibri" w:hAnsi="Calibri" w:cs="Calibri"/>
          <w:color w:val="202124"/>
          <w:sz w:val="22"/>
          <w:szCs w:val="22"/>
          <w:lang w:val="el-GR"/>
        </w:rPr>
        <w:t xml:space="preserve"> </w:t>
      </w:r>
      <w:r w:rsidR="00A05126" w:rsidRPr="006D7A03">
        <w:rPr>
          <w:rFonts w:ascii="Calibri" w:hAnsi="Calibri" w:cs="Calibri"/>
          <w:color w:val="202124"/>
          <w:sz w:val="22"/>
          <w:szCs w:val="22"/>
          <w:lang w:val="el-GR"/>
        </w:rPr>
        <w:t>Ε</w:t>
      </w:r>
      <w:r w:rsidR="006B57E2" w:rsidRPr="006D7A03">
        <w:rPr>
          <w:rFonts w:ascii="Calibri" w:hAnsi="Calibri" w:cs="Calibri"/>
          <w:color w:val="202124"/>
          <w:sz w:val="22"/>
          <w:szCs w:val="22"/>
          <w:lang w:val="el-GR"/>
        </w:rPr>
        <w:t>υρώ</w:t>
      </w:r>
      <w:r w:rsidR="00A05126">
        <w:rPr>
          <w:rFonts w:ascii="Calibri" w:hAnsi="Calibri" w:cs="Calibri"/>
          <w:color w:val="202124"/>
          <w:sz w:val="22"/>
          <w:szCs w:val="22"/>
          <w:lang w:val="el-GR"/>
        </w:rPr>
        <w:t>;</w:t>
      </w:r>
    </w:p>
    <w:p w:rsidR="00E06A49" w:rsidRDefault="00E06A49" w:rsidP="0092539A">
      <w:pPr>
        <w:autoSpaceDE w:val="0"/>
        <w:autoSpaceDN w:val="0"/>
        <w:adjustRightInd w:val="0"/>
        <w:spacing w:after="160" w:line="276" w:lineRule="auto"/>
        <w:jc w:val="both"/>
        <w:rPr>
          <w:rFonts w:ascii="Calibri" w:hAnsi="Calibri" w:cs="Calibri"/>
          <w:color w:val="202124"/>
          <w:sz w:val="22"/>
          <w:szCs w:val="22"/>
          <w:lang w:val="el-GR"/>
        </w:rPr>
      </w:pPr>
      <w:r>
        <w:rPr>
          <w:rFonts w:ascii="Calibri" w:hAnsi="Calibri" w:cs="Calibri"/>
          <w:color w:val="202124"/>
          <w:sz w:val="22"/>
          <w:szCs w:val="22"/>
          <w:lang w:val="el-GR"/>
        </w:rPr>
        <w:t xml:space="preserve">7. Ποιοι οι λόγοι απαλοιφής του όρου που προέβλεπε την έγκαιρη ολοκλήρωση των συστημάτων ασφαλείας εκ μέρους του δημοσίου; </w:t>
      </w:r>
    </w:p>
    <w:p w:rsidR="0092539A" w:rsidRPr="006D7A03" w:rsidRDefault="0092539A" w:rsidP="0092539A">
      <w:pPr>
        <w:autoSpaceDE w:val="0"/>
        <w:autoSpaceDN w:val="0"/>
        <w:adjustRightInd w:val="0"/>
        <w:spacing w:after="160" w:line="276" w:lineRule="auto"/>
        <w:jc w:val="both"/>
        <w:rPr>
          <w:rFonts w:ascii="Calibri" w:hAnsi="Calibri" w:cs="Calibri"/>
          <w:color w:val="202124"/>
          <w:sz w:val="22"/>
          <w:szCs w:val="22"/>
          <w:lang w:val="el-GR"/>
        </w:rPr>
      </w:pPr>
    </w:p>
    <w:p w:rsidR="0092539A" w:rsidRPr="006D7A03" w:rsidRDefault="0092539A" w:rsidP="0092539A">
      <w:pPr>
        <w:autoSpaceDE w:val="0"/>
        <w:autoSpaceDN w:val="0"/>
        <w:adjustRightInd w:val="0"/>
        <w:spacing w:after="160" w:line="276" w:lineRule="auto"/>
        <w:jc w:val="both"/>
        <w:rPr>
          <w:rFonts w:ascii="Calibri" w:hAnsi="Calibri" w:cs="Calibri"/>
          <w:b/>
          <w:color w:val="202124"/>
          <w:sz w:val="22"/>
          <w:szCs w:val="22"/>
          <w:lang w:val="el-GR"/>
        </w:rPr>
      </w:pPr>
      <w:r w:rsidRPr="006D7A03">
        <w:rPr>
          <w:rFonts w:ascii="Calibri" w:hAnsi="Calibri" w:cs="Calibri"/>
          <w:b/>
          <w:color w:val="202124"/>
          <w:sz w:val="22"/>
          <w:szCs w:val="22"/>
          <w:lang w:val="el-GR"/>
        </w:rPr>
        <w:t>ΑΙΤΗΣΗ ΚΑΤΑΘΕΣΗΣ ΕΓΓΡΑΦΩΝ</w:t>
      </w:r>
    </w:p>
    <w:p w:rsidR="0092539A" w:rsidRPr="006D7A03" w:rsidRDefault="00592F22" w:rsidP="0092539A">
      <w:pPr>
        <w:autoSpaceDE w:val="0"/>
        <w:autoSpaceDN w:val="0"/>
        <w:adjustRightInd w:val="0"/>
        <w:spacing w:after="160" w:line="276" w:lineRule="auto"/>
        <w:jc w:val="both"/>
        <w:rPr>
          <w:rFonts w:ascii="Calibri" w:hAnsi="Calibri" w:cs="Calibri"/>
          <w:color w:val="202124"/>
          <w:sz w:val="22"/>
          <w:szCs w:val="22"/>
          <w:lang w:val="el-GR"/>
        </w:rPr>
      </w:pPr>
      <w:r w:rsidRPr="006D7A03">
        <w:rPr>
          <w:rFonts w:ascii="Calibri" w:hAnsi="Calibri" w:cs="Calibri"/>
          <w:color w:val="202124"/>
          <w:sz w:val="22"/>
          <w:szCs w:val="22"/>
          <w:lang w:val="el-GR"/>
        </w:rPr>
        <w:t xml:space="preserve">Αιτούμεθα να κατατεθούν στη </w:t>
      </w:r>
      <w:r w:rsidR="0092539A" w:rsidRPr="006D7A03">
        <w:rPr>
          <w:rFonts w:ascii="Calibri" w:hAnsi="Calibri" w:cs="Calibri"/>
          <w:color w:val="202124"/>
          <w:sz w:val="22"/>
          <w:szCs w:val="22"/>
          <w:lang w:val="el-GR"/>
        </w:rPr>
        <w:t>β</w:t>
      </w:r>
      <w:r w:rsidRPr="006D7A03">
        <w:rPr>
          <w:rFonts w:ascii="Calibri" w:hAnsi="Calibri" w:cs="Calibri"/>
          <w:color w:val="202124"/>
          <w:sz w:val="22"/>
          <w:szCs w:val="22"/>
          <w:lang w:val="el-GR"/>
        </w:rPr>
        <w:t xml:space="preserve">ουλή το σύνολο των εγγράφων, </w:t>
      </w:r>
      <w:r w:rsidR="0092539A" w:rsidRPr="006D7A03">
        <w:rPr>
          <w:rFonts w:ascii="Calibri" w:hAnsi="Calibri" w:cs="Calibri"/>
          <w:color w:val="202124"/>
          <w:sz w:val="22"/>
          <w:szCs w:val="22"/>
          <w:lang w:val="el-GR"/>
        </w:rPr>
        <w:t>όπως,</w:t>
      </w:r>
      <w:r w:rsidRPr="006D7A03">
        <w:rPr>
          <w:rFonts w:ascii="Calibri" w:hAnsi="Calibri" w:cs="Calibri"/>
          <w:color w:val="202124"/>
          <w:sz w:val="22"/>
          <w:szCs w:val="22"/>
          <w:lang w:val="el-GR"/>
        </w:rPr>
        <w:t xml:space="preserve"> ενδεικτικά</w:t>
      </w:r>
      <w:r w:rsidR="0092539A" w:rsidRPr="006D7A03">
        <w:rPr>
          <w:rFonts w:ascii="Calibri" w:hAnsi="Calibri" w:cs="Calibri"/>
          <w:color w:val="202124"/>
          <w:sz w:val="22"/>
          <w:szCs w:val="22"/>
          <w:lang w:val="el-GR"/>
        </w:rPr>
        <w:t>,</w:t>
      </w:r>
      <w:r w:rsidRPr="006D7A03">
        <w:rPr>
          <w:rFonts w:ascii="Calibri" w:hAnsi="Calibri" w:cs="Calibri"/>
          <w:color w:val="202124"/>
          <w:sz w:val="22"/>
          <w:szCs w:val="22"/>
          <w:lang w:val="el-GR"/>
        </w:rPr>
        <w:t xml:space="preserve"> προσχεδίων και σχεδίων συμβάσεων, πρακτικών</w:t>
      </w:r>
      <w:r w:rsidR="0092539A" w:rsidRPr="006D7A03">
        <w:rPr>
          <w:rFonts w:ascii="Calibri" w:hAnsi="Calibri" w:cs="Calibri"/>
          <w:color w:val="202124"/>
          <w:sz w:val="22"/>
          <w:szCs w:val="22"/>
          <w:lang w:val="el-GR"/>
        </w:rPr>
        <w:t xml:space="preserve"> από τις συναντήσεις εκπροσώπων και ηγεσίας υπουργείου Υποδομών και Μεταφορών με εκπροσώπους της ΤΡΑΙΝΟΣΕ/</w:t>
      </w:r>
      <w:r w:rsidR="0092539A" w:rsidRPr="006D7A03">
        <w:rPr>
          <w:rFonts w:ascii="Calibri" w:hAnsi="Calibri" w:cs="Calibri"/>
          <w:color w:val="202124"/>
          <w:sz w:val="22"/>
          <w:szCs w:val="22"/>
          <w:lang w:val="en-US"/>
        </w:rPr>
        <w:t>Hellenic</w:t>
      </w:r>
      <w:r w:rsidR="0092539A" w:rsidRPr="006D7A03">
        <w:rPr>
          <w:rFonts w:ascii="Calibri" w:hAnsi="Calibri" w:cs="Calibri"/>
          <w:color w:val="202124"/>
          <w:sz w:val="22"/>
          <w:szCs w:val="22"/>
          <w:lang w:val="el-GR"/>
        </w:rPr>
        <w:t xml:space="preserve"> </w:t>
      </w:r>
      <w:r w:rsidR="0092539A" w:rsidRPr="006D7A03">
        <w:rPr>
          <w:rFonts w:ascii="Calibri" w:hAnsi="Calibri" w:cs="Calibri"/>
          <w:color w:val="202124"/>
          <w:sz w:val="22"/>
          <w:szCs w:val="22"/>
          <w:lang w:val="en-US"/>
        </w:rPr>
        <w:t>Train</w:t>
      </w:r>
      <w:r w:rsidRPr="006D7A03">
        <w:rPr>
          <w:rFonts w:ascii="Calibri" w:hAnsi="Calibri" w:cs="Calibri"/>
          <w:color w:val="202124"/>
          <w:sz w:val="22"/>
          <w:szCs w:val="22"/>
          <w:lang w:val="el-GR"/>
        </w:rPr>
        <w:t xml:space="preserve">, </w:t>
      </w:r>
      <w:r w:rsidR="009C5F3E" w:rsidRPr="006D7A03">
        <w:rPr>
          <w:rFonts w:ascii="Calibri" w:hAnsi="Calibri" w:cs="Calibri"/>
          <w:color w:val="202124"/>
          <w:sz w:val="22"/>
          <w:szCs w:val="22"/>
          <w:lang w:val="el-GR"/>
        </w:rPr>
        <w:t xml:space="preserve">αλληλογραφίας, εγγράφων </w:t>
      </w:r>
      <w:r w:rsidRPr="006D7A03">
        <w:rPr>
          <w:rFonts w:ascii="Calibri" w:hAnsi="Calibri" w:cs="Calibri"/>
          <w:color w:val="202124"/>
          <w:sz w:val="22"/>
          <w:szCs w:val="22"/>
          <w:lang w:val="el-GR"/>
        </w:rPr>
        <w:t>ηλεκτρονικού ταχυδρομείου, επιστολών κ.ο.κ</w:t>
      </w:r>
      <w:r w:rsidR="00F84B4E" w:rsidRPr="006D7A03">
        <w:rPr>
          <w:rFonts w:ascii="Calibri" w:hAnsi="Calibri" w:cs="Calibri"/>
          <w:color w:val="202124"/>
          <w:sz w:val="22"/>
          <w:szCs w:val="22"/>
          <w:lang w:val="el-GR"/>
        </w:rPr>
        <w:t>,</w:t>
      </w:r>
      <w:r w:rsidRPr="006D7A03">
        <w:rPr>
          <w:rFonts w:ascii="Calibri" w:hAnsi="Calibri" w:cs="Calibri"/>
          <w:sz w:val="22"/>
          <w:szCs w:val="22"/>
          <w:lang w:val="el-GR"/>
        </w:rPr>
        <w:t xml:space="preserve"> που να αφορούν </w:t>
      </w:r>
      <w:r w:rsidRPr="006D7A03">
        <w:rPr>
          <w:rFonts w:ascii="Calibri" w:hAnsi="Calibri" w:cs="Calibri"/>
          <w:color w:val="202124"/>
          <w:sz w:val="22"/>
          <w:szCs w:val="22"/>
          <w:lang w:val="el-GR"/>
        </w:rPr>
        <w:t>τις</w:t>
      </w:r>
      <w:r w:rsidR="00E76913" w:rsidRPr="006D7A03">
        <w:rPr>
          <w:rFonts w:ascii="Calibri" w:hAnsi="Calibri" w:cs="Calibri"/>
          <w:color w:val="202124"/>
          <w:sz w:val="22"/>
          <w:szCs w:val="22"/>
          <w:lang w:val="el-GR"/>
        </w:rPr>
        <w:t xml:space="preserve"> </w:t>
      </w:r>
      <w:r w:rsidRPr="006D7A03">
        <w:rPr>
          <w:rFonts w:ascii="Calibri" w:hAnsi="Calibri" w:cs="Calibri"/>
          <w:color w:val="202124"/>
          <w:sz w:val="22"/>
          <w:szCs w:val="22"/>
          <w:lang w:val="el-GR"/>
        </w:rPr>
        <w:t xml:space="preserve">διαπραγματεύσεις </w:t>
      </w:r>
      <w:r w:rsidR="0092539A" w:rsidRPr="006D7A03">
        <w:rPr>
          <w:rFonts w:ascii="Calibri" w:hAnsi="Calibri" w:cs="Calibri"/>
          <w:color w:val="202124"/>
          <w:sz w:val="22"/>
          <w:szCs w:val="22"/>
          <w:lang w:val="el-GR"/>
        </w:rPr>
        <w:t>δ</w:t>
      </w:r>
      <w:r w:rsidRPr="006D7A03">
        <w:rPr>
          <w:rFonts w:ascii="Calibri" w:hAnsi="Calibri" w:cs="Calibri"/>
          <w:color w:val="202124"/>
          <w:sz w:val="22"/>
          <w:szCs w:val="22"/>
          <w:lang w:val="el-GR"/>
        </w:rPr>
        <w:t>ημοσίου</w:t>
      </w:r>
      <w:r w:rsidR="0092539A" w:rsidRPr="006D7A03">
        <w:rPr>
          <w:rFonts w:ascii="Calibri" w:hAnsi="Calibri" w:cs="Calibri"/>
          <w:color w:val="202124"/>
          <w:sz w:val="22"/>
          <w:szCs w:val="22"/>
          <w:lang w:val="el-GR"/>
        </w:rPr>
        <w:t xml:space="preserve"> </w:t>
      </w:r>
      <w:r w:rsidRPr="006D7A03">
        <w:rPr>
          <w:rFonts w:ascii="Calibri" w:hAnsi="Calibri" w:cs="Calibri"/>
          <w:color w:val="202124"/>
          <w:sz w:val="22"/>
          <w:szCs w:val="22"/>
          <w:lang w:val="el-GR"/>
        </w:rPr>
        <w:t>-</w:t>
      </w:r>
      <w:r w:rsidR="0092539A" w:rsidRPr="006D7A03">
        <w:rPr>
          <w:rFonts w:ascii="Calibri" w:hAnsi="Calibri" w:cs="Calibri"/>
          <w:color w:val="202124"/>
          <w:sz w:val="22"/>
          <w:szCs w:val="22"/>
          <w:lang w:val="el-GR"/>
        </w:rPr>
        <w:t xml:space="preserve"> </w:t>
      </w:r>
      <w:r w:rsidRPr="006D7A03">
        <w:rPr>
          <w:rFonts w:ascii="Calibri" w:hAnsi="Calibri" w:cs="Calibri"/>
          <w:color w:val="202124"/>
          <w:sz w:val="22"/>
          <w:szCs w:val="22"/>
          <w:lang w:val="el-GR"/>
        </w:rPr>
        <w:t xml:space="preserve">ΤΡΑΙΝΟΣΕ </w:t>
      </w:r>
      <w:r w:rsidR="0092539A" w:rsidRPr="006D7A03">
        <w:rPr>
          <w:rFonts w:ascii="Calibri" w:hAnsi="Calibri" w:cs="Calibri"/>
          <w:color w:val="202124"/>
          <w:sz w:val="22"/>
          <w:szCs w:val="22"/>
          <w:lang w:val="el-GR"/>
        </w:rPr>
        <w:t>(</w:t>
      </w:r>
      <w:r w:rsidRPr="006D7A03">
        <w:rPr>
          <w:rFonts w:ascii="Calibri" w:hAnsi="Calibri" w:cs="Calibri"/>
          <w:color w:val="202124"/>
          <w:sz w:val="22"/>
          <w:szCs w:val="22"/>
          <w:lang w:val="el-GR"/>
        </w:rPr>
        <w:t>νυν Hellenic Train</w:t>
      </w:r>
      <w:r w:rsidR="0092539A" w:rsidRPr="006D7A03">
        <w:rPr>
          <w:rFonts w:ascii="Calibri" w:hAnsi="Calibri" w:cs="Calibri"/>
          <w:color w:val="202124"/>
          <w:sz w:val="22"/>
          <w:szCs w:val="22"/>
          <w:lang w:val="el-GR"/>
        </w:rPr>
        <w:t>)</w:t>
      </w:r>
      <w:r w:rsidRPr="006D7A03">
        <w:rPr>
          <w:rFonts w:ascii="Calibri" w:hAnsi="Calibri" w:cs="Calibri"/>
          <w:color w:val="202124"/>
          <w:sz w:val="22"/>
          <w:szCs w:val="22"/>
          <w:lang w:val="el-GR"/>
        </w:rPr>
        <w:t xml:space="preserve"> που μεσολάβησαν από την υπογραφή του μνημονίου </w:t>
      </w:r>
      <w:r w:rsidR="00950665" w:rsidRPr="006D7A03">
        <w:rPr>
          <w:rFonts w:ascii="Calibri" w:hAnsi="Calibri" w:cs="Calibri"/>
          <w:color w:val="202124"/>
          <w:sz w:val="22"/>
          <w:szCs w:val="22"/>
          <w:lang w:val="el-GR"/>
        </w:rPr>
        <w:t>συνεργασίας</w:t>
      </w:r>
      <w:r w:rsidRPr="006D7A03">
        <w:rPr>
          <w:rFonts w:ascii="Calibri" w:hAnsi="Calibri" w:cs="Calibri"/>
          <w:color w:val="202124"/>
          <w:sz w:val="22"/>
          <w:szCs w:val="22"/>
          <w:lang w:val="el-GR"/>
        </w:rPr>
        <w:t xml:space="preserve"> το</w:t>
      </w:r>
      <w:r w:rsidR="009C5F3E" w:rsidRPr="006D7A03">
        <w:rPr>
          <w:rFonts w:ascii="Calibri" w:hAnsi="Calibri" w:cs="Calibri"/>
          <w:color w:val="202124"/>
          <w:sz w:val="22"/>
          <w:szCs w:val="22"/>
          <w:lang w:val="el-GR"/>
        </w:rPr>
        <w:t>ν</w:t>
      </w:r>
      <w:r w:rsidRPr="006D7A03">
        <w:rPr>
          <w:rFonts w:ascii="Calibri" w:hAnsi="Calibri" w:cs="Calibri"/>
          <w:color w:val="202124"/>
          <w:sz w:val="22"/>
          <w:szCs w:val="22"/>
          <w:lang w:val="el-GR"/>
        </w:rPr>
        <w:t xml:space="preserve"> Απρ</w:t>
      </w:r>
      <w:r w:rsidR="009C5F3E" w:rsidRPr="006D7A03">
        <w:rPr>
          <w:rFonts w:ascii="Calibri" w:hAnsi="Calibri" w:cs="Calibri"/>
          <w:color w:val="202124"/>
          <w:sz w:val="22"/>
          <w:szCs w:val="22"/>
          <w:lang w:val="el-GR"/>
        </w:rPr>
        <w:t>ί</w:t>
      </w:r>
      <w:r w:rsidRPr="006D7A03">
        <w:rPr>
          <w:rFonts w:ascii="Calibri" w:hAnsi="Calibri" w:cs="Calibri"/>
          <w:color w:val="202124"/>
          <w:sz w:val="22"/>
          <w:szCs w:val="22"/>
          <w:lang w:val="el-GR"/>
        </w:rPr>
        <w:t>λ</w:t>
      </w:r>
      <w:r w:rsidR="009C5F3E" w:rsidRPr="006D7A03">
        <w:rPr>
          <w:rFonts w:ascii="Calibri" w:hAnsi="Calibri" w:cs="Calibri"/>
          <w:color w:val="202124"/>
          <w:sz w:val="22"/>
          <w:szCs w:val="22"/>
          <w:lang w:val="el-GR"/>
        </w:rPr>
        <w:t>ι</w:t>
      </w:r>
      <w:r w:rsidRPr="006D7A03">
        <w:rPr>
          <w:rFonts w:ascii="Calibri" w:hAnsi="Calibri" w:cs="Calibri"/>
          <w:color w:val="202124"/>
          <w:sz w:val="22"/>
          <w:szCs w:val="22"/>
          <w:lang w:val="el-GR"/>
        </w:rPr>
        <w:t xml:space="preserve">ο του 2019 έως και την υπογεγραμμένη σύμβαση ΥΔΥ 2022 που κυρώθηκε στη </w:t>
      </w:r>
      <w:r w:rsidR="0092539A" w:rsidRPr="006D7A03">
        <w:rPr>
          <w:rFonts w:ascii="Calibri" w:hAnsi="Calibri" w:cs="Calibri"/>
          <w:color w:val="202124"/>
          <w:sz w:val="22"/>
          <w:szCs w:val="22"/>
          <w:lang w:val="el-GR"/>
        </w:rPr>
        <w:t>β</w:t>
      </w:r>
      <w:r w:rsidRPr="006D7A03">
        <w:rPr>
          <w:rFonts w:ascii="Calibri" w:hAnsi="Calibri" w:cs="Calibri"/>
          <w:color w:val="202124"/>
          <w:sz w:val="22"/>
          <w:szCs w:val="22"/>
          <w:lang w:val="el-GR"/>
        </w:rPr>
        <w:t>ουλή</w:t>
      </w:r>
      <w:r w:rsidR="009C5F3E" w:rsidRPr="006D7A03">
        <w:rPr>
          <w:rFonts w:ascii="Calibri" w:hAnsi="Calibri" w:cs="Calibri"/>
          <w:color w:val="202124"/>
          <w:sz w:val="22"/>
          <w:szCs w:val="22"/>
          <w:lang w:val="el-GR"/>
        </w:rPr>
        <w:t xml:space="preserve"> με τον</w:t>
      </w:r>
      <w:r w:rsidRPr="006D7A03">
        <w:rPr>
          <w:rFonts w:ascii="Calibri" w:hAnsi="Calibri" w:cs="Calibri"/>
          <w:color w:val="202124"/>
          <w:sz w:val="22"/>
          <w:szCs w:val="22"/>
          <w:lang w:val="el-GR"/>
        </w:rPr>
        <w:t xml:space="preserve"> Ν</w:t>
      </w:r>
      <w:r w:rsidR="009C5F3E" w:rsidRPr="006D7A03">
        <w:rPr>
          <w:rFonts w:ascii="Calibri" w:hAnsi="Calibri" w:cs="Calibri"/>
          <w:color w:val="202124"/>
          <w:sz w:val="22"/>
          <w:szCs w:val="22"/>
          <w:lang w:val="el-GR"/>
        </w:rPr>
        <w:t xml:space="preserve">. </w:t>
      </w:r>
      <w:r w:rsidRPr="006D7A03">
        <w:rPr>
          <w:rFonts w:ascii="Calibri" w:hAnsi="Calibri" w:cs="Calibri"/>
          <w:color w:val="202124"/>
          <w:sz w:val="22"/>
          <w:szCs w:val="22"/>
          <w:lang w:val="el-GR"/>
        </w:rPr>
        <w:t>4953/2022</w:t>
      </w:r>
      <w:r w:rsidR="00950665" w:rsidRPr="006D7A03">
        <w:rPr>
          <w:rFonts w:ascii="Calibri" w:hAnsi="Calibri" w:cs="Calibri"/>
          <w:color w:val="202124"/>
          <w:sz w:val="22"/>
          <w:szCs w:val="22"/>
          <w:lang w:val="el-GR"/>
        </w:rPr>
        <w:t>,</w:t>
      </w:r>
      <w:r w:rsidRPr="006D7A03">
        <w:rPr>
          <w:rFonts w:ascii="Calibri" w:hAnsi="Calibri" w:cs="Calibri"/>
          <w:color w:val="202124"/>
          <w:sz w:val="22"/>
          <w:szCs w:val="22"/>
          <w:lang w:val="el-GR"/>
        </w:rPr>
        <w:t xml:space="preserve"> συμπεριλαμβανομένου φυσικά </w:t>
      </w:r>
      <w:r w:rsidR="00F84B4E" w:rsidRPr="006D7A03">
        <w:rPr>
          <w:rFonts w:ascii="Calibri" w:hAnsi="Calibri" w:cs="Calibri"/>
          <w:color w:val="202124"/>
          <w:sz w:val="22"/>
          <w:szCs w:val="22"/>
          <w:lang w:val="el-GR"/>
        </w:rPr>
        <w:t xml:space="preserve">και </w:t>
      </w:r>
      <w:r w:rsidRPr="006D7A03">
        <w:rPr>
          <w:rFonts w:ascii="Calibri" w:hAnsi="Calibri" w:cs="Calibri"/>
          <w:color w:val="202124"/>
          <w:sz w:val="22"/>
          <w:szCs w:val="22"/>
          <w:lang w:val="el-GR"/>
        </w:rPr>
        <w:t>του</w:t>
      </w:r>
      <w:r w:rsidR="00950665" w:rsidRPr="006D7A03">
        <w:rPr>
          <w:rFonts w:ascii="Calibri" w:hAnsi="Calibri" w:cs="Calibri"/>
          <w:color w:val="202124"/>
          <w:sz w:val="22"/>
          <w:szCs w:val="22"/>
          <w:lang w:val="el-GR"/>
        </w:rPr>
        <w:t xml:space="preserve"> </w:t>
      </w:r>
      <w:r w:rsidRPr="006D7A03">
        <w:rPr>
          <w:rFonts w:ascii="Calibri" w:hAnsi="Calibri" w:cs="Calibri"/>
          <w:color w:val="202124"/>
          <w:sz w:val="22"/>
          <w:szCs w:val="22"/>
          <w:lang w:val="el-GR"/>
        </w:rPr>
        <w:t>προσχεδίου της νέας σύμβασης ΥΔΥ που έχει δει πρόσφατα το φως της δημοσιότητας.</w:t>
      </w:r>
    </w:p>
    <w:p w:rsidR="0092539A" w:rsidRPr="006D7A03" w:rsidRDefault="0092539A" w:rsidP="0092539A">
      <w:pPr>
        <w:autoSpaceDE w:val="0"/>
        <w:autoSpaceDN w:val="0"/>
        <w:adjustRightInd w:val="0"/>
        <w:spacing w:after="160" w:line="276" w:lineRule="auto"/>
        <w:jc w:val="both"/>
        <w:rPr>
          <w:rFonts w:ascii="Calibri" w:hAnsi="Calibri" w:cs="Calibri"/>
          <w:color w:val="202124"/>
          <w:sz w:val="22"/>
          <w:szCs w:val="22"/>
          <w:lang w:val="el-GR"/>
        </w:rPr>
      </w:pPr>
    </w:p>
    <w:bookmarkEnd w:id="0"/>
    <w:p w:rsidR="0092539A" w:rsidRPr="00A862C4" w:rsidRDefault="0042042D" w:rsidP="00BF5D2E">
      <w:pPr>
        <w:autoSpaceDE w:val="0"/>
        <w:autoSpaceDN w:val="0"/>
        <w:adjustRightInd w:val="0"/>
        <w:spacing w:after="160" w:line="276" w:lineRule="auto"/>
        <w:jc w:val="center"/>
        <w:rPr>
          <w:rFonts w:asciiTheme="minorHAnsi" w:hAnsiTheme="minorHAnsi" w:cstheme="minorHAnsi"/>
          <w:b/>
          <w:color w:val="202124"/>
          <w:lang w:val="el-GR"/>
        </w:rPr>
      </w:pPr>
      <w:r w:rsidRPr="00A862C4">
        <w:rPr>
          <w:rFonts w:asciiTheme="minorHAnsi" w:hAnsiTheme="minorHAnsi" w:cstheme="minorHAnsi"/>
          <w:b/>
          <w:color w:val="202124"/>
          <w:lang w:val="el-GR"/>
        </w:rPr>
        <w:t>Ο</w:t>
      </w:r>
      <w:r w:rsidR="0092539A" w:rsidRPr="00A862C4">
        <w:rPr>
          <w:rFonts w:asciiTheme="minorHAnsi" w:hAnsiTheme="minorHAnsi" w:cstheme="minorHAnsi"/>
          <w:b/>
          <w:color w:val="202124"/>
          <w:lang w:val="el-GR"/>
        </w:rPr>
        <w:t>ι ερωτώντες και αιτούντες βουλευτές</w:t>
      </w:r>
    </w:p>
    <w:p w:rsidR="00BF5D2E" w:rsidRPr="00A862C4" w:rsidRDefault="00BF5D2E" w:rsidP="00BF5D2E">
      <w:pPr>
        <w:autoSpaceDE w:val="0"/>
        <w:autoSpaceDN w:val="0"/>
        <w:adjustRightInd w:val="0"/>
        <w:spacing w:after="160" w:line="276" w:lineRule="auto"/>
        <w:jc w:val="center"/>
        <w:rPr>
          <w:rFonts w:asciiTheme="minorHAnsi" w:hAnsiTheme="minorHAnsi" w:cstheme="minorHAnsi"/>
          <w:b/>
          <w:color w:val="202124"/>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Τσίπρας Αλέξης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Γεροβασίλη Όλγα</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Παππάς Νίκος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Γιαννούλης Χρήστος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Αβραμάκης Ελευθέριος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Αγαθοπούλου Ειρήνη</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Αθανασίου Αθανάσιος (Νάσος)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Αλεξιάδης Τρύφωνας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Αμανατίδης Γιάννης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Αναγνωστοπούλου Αθανασία (Σία)</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lastRenderedPageBreak/>
        <w:t>Αποστόλου Ευάγγελος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Αραχωβίτης Σταύρος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Αυγέρη Θεοδώρα (Δώρα)</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Αυλωνίτης Αλέξανδρος - Χρήστος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Αχτσιόγλου Ευτυχία (Έφη)</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Βαγενά Άννα</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Βαρδάκης Σωκράτης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Βαρεμένος Γιώργος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Βασιλικός Βασίλης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Βερναρδάκης Χριστόφορος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Βέττα Καλλιόπη</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Βίτσας Δημήτρης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Βούτσης Νίκος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Γάκης Δημήτριος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Γκαρά Αναστασία (Νατάσα)</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Γκιόλας Γιάννης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Δραγασάκης Γιάννης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Δρίτσας Θεόδωρος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Ελευθεριάδου Σουλτάνα</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Ζαχαριάδης Κώστας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Ζεϊμπέκ Χουσεΐν</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Ζουράρις Κωνσταντίνος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Ηγουμενίδης Νίκος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Θραψανιώτης Εμμανουήλ</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Καλαματιανός Διονύσιος - Χαράλαμπος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Κασιμάτη Ειρήνη (Νίνα)</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rPr>
      </w:pPr>
      <w:r w:rsidRPr="00A862C4">
        <w:rPr>
          <w:rFonts w:asciiTheme="minorHAnsi" w:hAnsiTheme="minorHAnsi" w:cstheme="minorHAnsi"/>
          <w:b/>
        </w:rPr>
        <w:t>Κατρούγκαλος Γιώργος</w:t>
      </w:r>
    </w:p>
    <w:p w:rsidR="00BF5D2E" w:rsidRPr="00A862C4" w:rsidRDefault="00BF5D2E" w:rsidP="00BF5D2E">
      <w:pPr>
        <w:jc w:val="center"/>
        <w:rPr>
          <w:rFonts w:asciiTheme="minorHAnsi" w:hAnsiTheme="minorHAnsi" w:cstheme="minorHAnsi"/>
          <w:b/>
        </w:rPr>
      </w:pPr>
    </w:p>
    <w:p w:rsidR="00BF5D2E" w:rsidRPr="00A862C4" w:rsidRDefault="00BF5D2E" w:rsidP="00BF5D2E">
      <w:pPr>
        <w:jc w:val="center"/>
        <w:rPr>
          <w:rFonts w:asciiTheme="minorHAnsi" w:hAnsiTheme="minorHAnsi" w:cstheme="minorHAnsi"/>
          <w:b/>
        </w:rPr>
      </w:pPr>
      <w:r w:rsidRPr="00A862C4">
        <w:rPr>
          <w:rFonts w:asciiTheme="minorHAnsi" w:hAnsiTheme="minorHAnsi" w:cstheme="minorHAnsi"/>
          <w:b/>
        </w:rPr>
        <w:t>Κάτσης Μάριος</w:t>
      </w:r>
    </w:p>
    <w:p w:rsidR="00BF5D2E" w:rsidRPr="00A862C4" w:rsidRDefault="00BF5D2E" w:rsidP="00BF5D2E">
      <w:pPr>
        <w:jc w:val="center"/>
        <w:rPr>
          <w:rFonts w:asciiTheme="minorHAnsi" w:hAnsiTheme="minorHAnsi" w:cstheme="minorHAnsi"/>
          <w:b/>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Καφαντάρη Χαρούλα (Χαρά)</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Κόκκαλης Βασίλειος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Κουρουμπλής Παναγιώτης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Λάππας Σπυρίδων</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Μάλαμα Κυριακή</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Μαμουλάκης Χαράλαμπος (Χάρης)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rPr>
      </w:pPr>
      <w:r w:rsidRPr="00A862C4">
        <w:rPr>
          <w:rFonts w:asciiTheme="minorHAnsi" w:hAnsiTheme="minorHAnsi" w:cstheme="minorHAnsi"/>
          <w:b/>
        </w:rPr>
        <w:t>Μάρκου Κωνσταντίνος</w:t>
      </w:r>
    </w:p>
    <w:p w:rsidR="00BF5D2E" w:rsidRPr="00A862C4" w:rsidRDefault="00BF5D2E" w:rsidP="00BF5D2E">
      <w:pPr>
        <w:jc w:val="center"/>
        <w:rPr>
          <w:rFonts w:asciiTheme="minorHAnsi" w:hAnsiTheme="minorHAnsi" w:cstheme="minorHAnsi"/>
          <w:b/>
        </w:rPr>
      </w:pPr>
    </w:p>
    <w:p w:rsidR="00BF5D2E" w:rsidRPr="00A862C4" w:rsidRDefault="00BF5D2E" w:rsidP="00BF5D2E">
      <w:pPr>
        <w:jc w:val="center"/>
        <w:rPr>
          <w:rFonts w:asciiTheme="minorHAnsi" w:hAnsiTheme="minorHAnsi" w:cstheme="minorHAnsi"/>
          <w:b/>
        </w:rPr>
      </w:pPr>
      <w:r w:rsidRPr="00A862C4">
        <w:rPr>
          <w:rFonts w:asciiTheme="minorHAnsi" w:hAnsiTheme="minorHAnsi" w:cstheme="minorHAnsi"/>
          <w:b/>
        </w:rPr>
        <w:t>Μεϊκόπουλος Αλέξανδρος</w:t>
      </w:r>
    </w:p>
    <w:p w:rsidR="00BF5D2E" w:rsidRPr="00A862C4" w:rsidRDefault="00BF5D2E" w:rsidP="00BF5D2E">
      <w:pPr>
        <w:jc w:val="center"/>
        <w:rPr>
          <w:rFonts w:asciiTheme="minorHAnsi" w:hAnsiTheme="minorHAnsi" w:cstheme="minorHAnsi"/>
          <w:b/>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Μιχαηλίδης Ανδρέας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Μουζάλας Γιάννης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Μπακαδήμα Φωτεινή</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Μπαλάφας Γιάννης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Μπάρκας Κωνσταντίνος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Μπουρνούς Γιάννης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Μωραΐτης Αθανάσιος (Θάνος)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Νοτοπούλου Κατερίνα</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Ξανθόπουλος Θεόφιλος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Ξανθός Ανδρέας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Ξενογιαννακοπούλου Μαριλίζα</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lastRenderedPageBreak/>
        <w:t>Παπαδόπουλος Αθανάσιος (Σάκης)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Παπαηλιού Γιώργος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Παπανάτσιου Κατερίνα</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Πέρκα Θεοπίστη (Πέτη)</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Πολάκης Παύλος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Πούλου Παναγιού (Γιώτα)</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Ραγκούσης Γιάννης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Σαρακιώτης Γιάννης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Σκουρλέτης Παναγιώτης (Πάνος)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Σκουρολιάκος Παναγιώτης (Πάνος)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Σκούφα Ελισσάβετ (Μπέττυ)</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Σπίρτζης Χρήστος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Συρμαλένιος Νίκος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Τελιγιορίδου Ολυμπία</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Τζάκρη Θεοδώρα</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Τζανακόπουλος Δημήτρης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Τζούφη Μερόπη</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Τόλκας Άγγελος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Τριανταφυλλίδης Αλέξανδρος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Τσακαλώτος Ευκλείδης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Τσίπρας Γιώργος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Φάμελλος Σωκράτης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Φίλης Νίκος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Φλαμπουράρης Αλέξανδρος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Φωτίου Θεανώ</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Χαρίτου Δημήτριος (Τάκης)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Χαρίτσης Αλέξανδρος (Αλέξης)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Χατζηγιαννάκης Μιλτιάδης</w:t>
      </w:r>
    </w:p>
    <w:p w:rsidR="00BF5D2E" w:rsidRPr="00A862C4" w:rsidRDefault="00BF5D2E" w:rsidP="00BF5D2E">
      <w:pPr>
        <w:jc w:val="center"/>
        <w:rPr>
          <w:rFonts w:asciiTheme="minorHAnsi" w:hAnsiTheme="minorHAnsi" w:cstheme="minorHAnsi"/>
          <w:b/>
          <w:lang w:val="el-GR"/>
        </w:rPr>
      </w:pPr>
    </w:p>
    <w:p w:rsidR="00BF5D2E" w:rsidRPr="00A862C4" w:rsidRDefault="00BF5D2E" w:rsidP="00BF5D2E">
      <w:pPr>
        <w:jc w:val="center"/>
        <w:rPr>
          <w:rFonts w:asciiTheme="minorHAnsi" w:hAnsiTheme="minorHAnsi" w:cstheme="minorHAnsi"/>
          <w:b/>
          <w:lang w:val="el-GR"/>
        </w:rPr>
      </w:pPr>
      <w:r w:rsidRPr="00A862C4">
        <w:rPr>
          <w:rFonts w:asciiTheme="minorHAnsi" w:hAnsiTheme="minorHAnsi" w:cstheme="minorHAnsi"/>
          <w:b/>
          <w:lang w:val="el-GR"/>
        </w:rPr>
        <w:t>Χρηστίδου Ραλλία</w:t>
      </w:r>
    </w:p>
    <w:p w:rsidR="00BF5D2E" w:rsidRPr="00A862C4" w:rsidRDefault="00BF5D2E" w:rsidP="00BF5D2E">
      <w:pPr>
        <w:jc w:val="center"/>
        <w:rPr>
          <w:rFonts w:asciiTheme="minorHAnsi" w:hAnsiTheme="minorHAnsi" w:cstheme="minorHAnsi"/>
          <w:b/>
          <w:lang w:val="el-GR"/>
        </w:rPr>
      </w:pPr>
    </w:p>
    <w:p w:rsidR="006B57E2" w:rsidRPr="00A862C4" w:rsidRDefault="00BF5D2E" w:rsidP="003D2890">
      <w:pPr>
        <w:jc w:val="center"/>
        <w:rPr>
          <w:rFonts w:asciiTheme="minorHAnsi" w:hAnsiTheme="minorHAnsi" w:cstheme="minorHAnsi"/>
          <w:color w:val="202124"/>
          <w:lang w:val="el-GR"/>
        </w:rPr>
      </w:pPr>
      <w:r w:rsidRPr="00A862C4">
        <w:rPr>
          <w:rFonts w:asciiTheme="minorHAnsi" w:hAnsiTheme="minorHAnsi" w:cstheme="minorHAnsi"/>
          <w:b/>
        </w:rPr>
        <w:t>Ψυχογιός Γεώργιος</w:t>
      </w:r>
    </w:p>
    <w:p w:rsidR="00866F6F" w:rsidRPr="00A862C4" w:rsidRDefault="00866F6F" w:rsidP="00E76913">
      <w:pPr>
        <w:autoSpaceDE w:val="0"/>
        <w:autoSpaceDN w:val="0"/>
        <w:adjustRightInd w:val="0"/>
        <w:spacing w:after="160" w:line="276" w:lineRule="auto"/>
        <w:ind w:left="1080"/>
        <w:jc w:val="both"/>
        <w:rPr>
          <w:rFonts w:ascii="Calibri" w:hAnsi="Calibri" w:cs="Calibri"/>
          <w:lang w:val="el-GR"/>
        </w:rPr>
      </w:pPr>
    </w:p>
    <w:p w:rsidR="002B6305" w:rsidRPr="006D7A03" w:rsidRDefault="002B6305" w:rsidP="00E76913">
      <w:pPr>
        <w:autoSpaceDE w:val="0"/>
        <w:autoSpaceDN w:val="0"/>
        <w:adjustRightInd w:val="0"/>
        <w:spacing w:after="160" w:line="276" w:lineRule="auto"/>
        <w:ind w:left="360"/>
        <w:jc w:val="both"/>
        <w:rPr>
          <w:rFonts w:ascii="Calibri" w:hAnsi="Calibri" w:cs="Calibri"/>
          <w:iCs/>
          <w:color w:val="202124"/>
          <w:sz w:val="22"/>
          <w:szCs w:val="22"/>
          <w:lang w:val="el-GR"/>
        </w:rPr>
      </w:pPr>
    </w:p>
    <w:sectPr w:rsidR="002B6305" w:rsidRPr="006D7A03">
      <w:footerReference w:type="even"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EEC" w:rsidRDefault="00AC3EEC">
      <w:r>
        <w:separator/>
      </w:r>
    </w:p>
  </w:endnote>
  <w:endnote w:type="continuationSeparator" w:id="0">
    <w:p w:rsidR="00AC3EEC" w:rsidRDefault="00AC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Times-Roman">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3B4" w:rsidRDefault="004E43B4" w:rsidP="001C20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0665">
      <w:rPr>
        <w:rStyle w:val="PageNumber"/>
        <w:noProof/>
      </w:rPr>
      <w:t>5</w:t>
    </w:r>
    <w:r>
      <w:rPr>
        <w:rStyle w:val="PageNumber"/>
      </w:rPr>
      <w:fldChar w:fldCharType="end"/>
    </w:r>
  </w:p>
  <w:p w:rsidR="004E43B4" w:rsidRDefault="004E43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665" w:rsidRDefault="00950665">
    <w:pPr>
      <w:pStyle w:val="Footer"/>
      <w:jc w:val="center"/>
    </w:pPr>
    <w:r>
      <w:fldChar w:fldCharType="begin"/>
    </w:r>
    <w:r>
      <w:instrText>PAGE   \* MERGEFORMAT</w:instrText>
    </w:r>
    <w:r>
      <w:fldChar w:fldCharType="separate"/>
    </w:r>
    <w:r w:rsidR="00EA6D32" w:rsidRPr="00EA6D32">
      <w:rPr>
        <w:noProof/>
        <w:lang w:val="el-GR"/>
      </w:rPr>
      <w:t>4</w:t>
    </w:r>
    <w:r>
      <w:fldChar w:fldCharType="end"/>
    </w:r>
  </w:p>
  <w:p w:rsidR="004E43B4" w:rsidRDefault="004E43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EEC" w:rsidRDefault="00AC3EEC">
      <w:r>
        <w:separator/>
      </w:r>
    </w:p>
  </w:footnote>
  <w:footnote w:type="continuationSeparator" w:id="0">
    <w:p w:rsidR="00AC3EEC" w:rsidRDefault="00AC3E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37C6D"/>
    <w:multiLevelType w:val="hybridMultilevel"/>
    <w:tmpl w:val="8AC2B3D2"/>
    <w:lvl w:ilvl="0" w:tplc="CE02D8D8">
      <w:start w:val="2"/>
      <w:numFmt w:val="bullet"/>
      <w:lvlText w:val="-"/>
      <w:lvlJc w:val="left"/>
      <w:pPr>
        <w:tabs>
          <w:tab w:val="num" w:pos="720"/>
        </w:tabs>
        <w:ind w:left="720" w:hanging="360"/>
      </w:pPr>
      <w:rPr>
        <w:rFonts w:ascii="Verdana" w:eastAsia="Times New Roman" w:hAnsi="Verdana" w:cs="Times-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C955623"/>
    <w:multiLevelType w:val="hybridMultilevel"/>
    <w:tmpl w:val="7004AB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F6509B6"/>
    <w:multiLevelType w:val="hybridMultilevel"/>
    <w:tmpl w:val="887EEE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72032A83"/>
    <w:multiLevelType w:val="hybridMultilevel"/>
    <w:tmpl w:val="3384A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462153C"/>
    <w:multiLevelType w:val="hybridMultilevel"/>
    <w:tmpl w:val="B6F2F3A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96A"/>
    <w:rsid w:val="000134B9"/>
    <w:rsid w:val="00094641"/>
    <w:rsid w:val="000B3A5D"/>
    <w:rsid w:val="000D47F6"/>
    <w:rsid w:val="00115ABA"/>
    <w:rsid w:val="00125745"/>
    <w:rsid w:val="00152B3A"/>
    <w:rsid w:val="001C2029"/>
    <w:rsid w:val="001E24F8"/>
    <w:rsid w:val="00281F46"/>
    <w:rsid w:val="002A7115"/>
    <w:rsid w:val="002B6305"/>
    <w:rsid w:val="002F6534"/>
    <w:rsid w:val="00346CBB"/>
    <w:rsid w:val="003B73BC"/>
    <w:rsid w:val="003D2890"/>
    <w:rsid w:val="003E5F7A"/>
    <w:rsid w:val="004001A2"/>
    <w:rsid w:val="0042042D"/>
    <w:rsid w:val="00494865"/>
    <w:rsid w:val="004A4BC9"/>
    <w:rsid w:val="004E43B4"/>
    <w:rsid w:val="004F6759"/>
    <w:rsid w:val="00515227"/>
    <w:rsid w:val="00573354"/>
    <w:rsid w:val="00592F22"/>
    <w:rsid w:val="005E21B8"/>
    <w:rsid w:val="005F6DAE"/>
    <w:rsid w:val="0065354E"/>
    <w:rsid w:val="00671F2E"/>
    <w:rsid w:val="00672BB9"/>
    <w:rsid w:val="006B57E2"/>
    <w:rsid w:val="006C777A"/>
    <w:rsid w:val="006D68B5"/>
    <w:rsid w:val="006D7A03"/>
    <w:rsid w:val="00724EAA"/>
    <w:rsid w:val="007955E1"/>
    <w:rsid w:val="007E3F70"/>
    <w:rsid w:val="00866F6F"/>
    <w:rsid w:val="00892BC5"/>
    <w:rsid w:val="00907410"/>
    <w:rsid w:val="0092539A"/>
    <w:rsid w:val="00950665"/>
    <w:rsid w:val="009952F5"/>
    <w:rsid w:val="009B35FC"/>
    <w:rsid w:val="009C5F3E"/>
    <w:rsid w:val="00A05126"/>
    <w:rsid w:val="00A057B6"/>
    <w:rsid w:val="00A11273"/>
    <w:rsid w:val="00A207BC"/>
    <w:rsid w:val="00A862C4"/>
    <w:rsid w:val="00AC3EEC"/>
    <w:rsid w:val="00AD227B"/>
    <w:rsid w:val="00AD7BC4"/>
    <w:rsid w:val="00B3009E"/>
    <w:rsid w:val="00B675C9"/>
    <w:rsid w:val="00B83E5F"/>
    <w:rsid w:val="00B870C7"/>
    <w:rsid w:val="00BB096A"/>
    <w:rsid w:val="00BF5D2E"/>
    <w:rsid w:val="00CF185B"/>
    <w:rsid w:val="00D12CDF"/>
    <w:rsid w:val="00D6761A"/>
    <w:rsid w:val="00D70AB2"/>
    <w:rsid w:val="00DA431B"/>
    <w:rsid w:val="00DB5E65"/>
    <w:rsid w:val="00E06A49"/>
    <w:rsid w:val="00E76913"/>
    <w:rsid w:val="00EA6D32"/>
    <w:rsid w:val="00F84B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66F6F"/>
    <w:pPr>
      <w:tabs>
        <w:tab w:val="center" w:pos="4153"/>
        <w:tab w:val="right" w:pos="8306"/>
      </w:tabs>
    </w:pPr>
  </w:style>
  <w:style w:type="character" w:styleId="PageNumber">
    <w:name w:val="page number"/>
    <w:basedOn w:val="DefaultParagraphFont"/>
    <w:rsid w:val="00866F6F"/>
  </w:style>
  <w:style w:type="paragraph" w:styleId="Header">
    <w:name w:val="header"/>
    <w:basedOn w:val="Normal"/>
    <w:link w:val="HeaderChar"/>
    <w:rsid w:val="00950665"/>
    <w:pPr>
      <w:tabs>
        <w:tab w:val="center" w:pos="4153"/>
        <w:tab w:val="right" w:pos="8306"/>
      </w:tabs>
    </w:pPr>
  </w:style>
  <w:style w:type="character" w:customStyle="1" w:styleId="HeaderChar">
    <w:name w:val="Header Char"/>
    <w:link w:val="Header"/>
    <w:rsid w:val="00950665"/>
    <w:rPr>
      <w:sz w:val="24"/>
      <w:szCs w:val="24"/>
      <w:lang w:val="en-GB" w:eastAsia="en-GB"/>
    </w:rPr>
  </w:style>
  <w:style w:type="character" w:customStyle="1" w:styleId="FooterChar">
    <w:name w:val="Footer Char"/>
    <w:link w:val="Footer"/>
    <w:uiPriority w:val="99"/>
    <w:rsid w:val="00950665"/>
    <w:rPr>
      <w:sz w:val="24"/>
      <w:szCs w:val="24"/>
      <w:lang w:val="en-GB" w:eastAsia="en-GB"/>
    </w:rPr>
  </w:style>
  <w:style w:type="character" w:styleId="Emphasis">
    <w:name w:val="Emphasis"/>
    <w:uiPriority w:val="20"/>
    <w:qFormat/>
    <w:rsid w:val="006D7A03"/>
    <w:rPr>
      <w:i/>
      <w:iCs/>
    </w:rPr>
  </w:style>
  <w:style w:type="paragraph" w:styleId="BalloonText">
    <w:name w:val="Balloon Text"/>
    <w:basedOn w:val="Normal"/>
    <w:link w:val="BalloonTextChar"/>
    <w:rsid w:val="00EA6D32"/>
    <w:rPr>
      <w:rFonts w:ascii="Tahoma" w:hAnsi="Tahoma" w:cs="Tahoma"/>
      <w:sz w:val="16"/>
      <w:szCs w:val="16"/>
    </w:rPr>
  </w:style>
  <w:style w:type="character" w:customStyle="1" w:styleId="BalloonTextChar">
    <w:name w:val="Balloon Text Char"/>
    <w:basedOn w:val="DefaultParagraphFont"/>
    <w:link w:val="BalloonText"/>
    <w:rsid w:val="00EA6D32"/>
    <w:rPr>
      <w:rFonts w:ascii="Tahoma"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66F6F"/>
    <w:pPr>
      <w:tabs>
        <w:tab w:val="center" w:pos="4153"/>
        <w:tab w:val="right" w:pos="8306"/>
      </w:tabs>
    </w:pPr>
  </w:style>
  <w:style w:type="character" w:styleId="PageNumber">
    <w:name w:val="page number"/>
    <w:basedOn w:val="DefaultParagraphFont"/>
    <w:rsid w:val="00866F6F"/>
  </w:style>
  <w:style w:type="paragraph" w:styleId="Header">
    <w:name w:val="header"/>
    <w:basedOn w:val="Normal"/>
    <w:link w:val="HeaderChar"/>
    <w:rsid w:val="00950665"/>
    <w:pPr>
      <w:tabs>
        <w:tab w:val="center" w:pos="4153"/>
        <w:tab w:val="right" w:pos="8306"/>
      </w:tabs>
    </w:pPr>
  </w:style>
  <w:style w:type="character" w:customStyle="1" w:styleId="HeaderChar">
    <w:name w:val="Header Char"/>
    <w:link w:val="Header"/>
    <w:rsid w:val="00950665"/>
    <w:rPr>
      <w:sz w:val="24"/>
      <w:szCs w:val="24"/>
      <w:lang w:val="en-GB" w:eastAsia="en-GB"/>
    </w:rPr>
  </w:style>
  <w:style w:type="character" w:customStyle="1" w:styleId="FooterChar">
    <w:name w:val="Footer Char"/>
    <w:link w:val="Footer"/>
    <w:uiPriority w:val="99"/>
    <w:rsid w:val="00950665"/>
    <w:rPr>
      <w:sz w:val="24"/>
      <w:szCs w:val="24"/>
      <w:lang w:val="en-GB" w:eastAsia="en-GB"/>
    </w:rPr>
  </w:style>
  <w:style w:type="character" w:styleId="Emphasis">
    <w:name w:val="Emphasis"/>
    <w:uiPriority w:val="20"/>
    <w:qFormat/>
    <w:rsid w:val="006D7A03"/>
    <w:rPr>
      <w:i/>
      <w:iCs/>
    </w:rPr>
  </w:style>
  <w:style w:type="paragraph" w:styleId="BalloonText">
    <w:name w:val="Balloon Text"/>
    <w:basedOn w:val="Normal"/>
    <w:link w:val="BalloonTextChar"/>
    <w:rsid w:val="00EA6D32"/>
    <w:rPr>
      <w:rFonts w:ascii="Tahoma" w:hAnsi="Tahoma" w:cs="Tahoma"/>
      <w:sz w:val="16"/>
      <w:szCs w:val="16"/>
    </w:rPr>
  </w:style>
  <w:style w:type="character" w:customStyle="1" w:styleId="BalloonTextChar">
    <w:name w:val="Balloon Text Char"/>
    <w:basedOn w:val="DefaultParagraphFont"/>
    <w:link w:val="BalloonText"/>
    <w:rsid w:val="00EA6D32"/>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754293">
      <w:bodyDiv w:val="1"/>
      <w:marLeft w:val="0"/>
      <w:marRight w:val="0"/>
      <w:marTop w:val="0"/>
      <w:marBottom w:val="0"/>
      <w:divBdr>
        <w:top w:val="none" w:sz="0" w:space="0" w:color="auto"/>
        <w:left w:val="none" w:sz="0" w:space="0" w:color="auto"/>
        <w:bottom w:val="none" w:sz="0" w:space="0" w:color="auto"/>
        <w:right w:val="none" w:sz="0" w:space="0" w:color="auto"/>
      </w:divBdr>
    </w:div>
    <w:div w:id="114026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CA572-912E-4FDF-A412-8987F8989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1675</Words>
  <Characters>9050</Characters>
  <Application>Microsoft Office Word</Application>
  <DocSecurity>0</DocSecurity>
  <Lines>75</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School of Architects</Company>
  <LinksUpToDate>false</LinksUpToDate>
  <CharactersWithSpaces>10704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Stefania</cp:lastModifiedBy>
  <cp:revision>2</cp:revision>
  <dcterms:created xsi:type="dcterms:W3CDTF">2023-03-13T17:13:00Z</dcterms:created>
  <dcterms:modified xsi:type="dcterms:W3CDTF">2023-03-13T17:13:00Z</dcterms:modified>
</cp:coreProperties>
</file>