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media/image6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f0"/>
        <w:tblpPr w:bottomFromText="0" w:horzAnchor="page" w:leftFromText="180" w:rightFromText="180" w:tblpX="1171" w:tblpY="-495" w:topFromText="0" w:vertAnchor="margin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1"/>
        <w:gridCol w:w="3522"/>
        <w:gridCol w:w="4667"/>
      </w:tblGrid>
      <w:tr>
        <w:trPr>
          <w:trHeight w:val="1020" w:hRule="atLeas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rFonts w:eastAsia="Times New Roman" w:cs="Times New Roman"/>
                <w:kern w:val="0"/>
                <w:lang w:val="el-GR" w:eastAsia="el-GR" w:bidi="ar-SA"/>
              </w:rPr>
              <w:drawing>
                <wp:inline distT="0" distB="0" distL="0" distR="0">
                  <wp:extent cx="1464945" cy="1174115"/>
                  <wp:effectExtent l="0" t="0" r="0" b="0"/>
                  <wp:docPr id="1" name="Εικόνα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117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rFonts w:eastAsia="Times New Roman" w:cs="Times New Roman"/>
                <w:kern w:val="0"/>
                <w:sz w:val="12"/>
                <w:szCs w:val="12"/>
                <w:lang w:val="el-GR" w:eastAsia="el-GR" w:bidi="ar-SA"/>
              </w:rPr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Times New Roman" w:cs="Times New Roman"/>
                <w:kern w:val="0"/>
                <w:sz w:val="12"/>
                <w:szCs w:val="12"/>
                <w:lang w:val="el-GR" w:eastAsia="el-GR" w:bidi="ar-SA"/>
              </w:rPr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el-GR" w:eastAsia="el-GR" w:bidi="ar-SA"/>
              </w:rPr>
            </w:pPr>
            <w:r>
              <w:rPr>
                <w:rFonts w:eastAsia="Times New Roman" w:cs="Times New Roman"/>
                <w:kern w:val="0"/>
                <w:lang w:val="el-GR" w:eastAsia="el-GR" w:bidi="ar-SA"/>
              </w:rPr>
              <mc:AlternateContent>
                <mc:Choice Requires="wps">
                  <w:drawing>
                    <wp:anchor behindDoc="1" distT="4445" distB="0" distL="4445" distR="0" simplePos="0" locked="0" layoutInCell="1" allowOverlap="1" relativeHeight="12" wp14:anchorId="026F30E9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935" cy="314960"/>
                      <wp:effectExtent l="0" t="0" r="19050" b="28575"/>
                      <wp:wrapNone/>
                      <wp:docPr id="2" name="Πλαίσιο κειμένου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6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8"/>
                                    <w:widowControl w:val="false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Πλαίσιο κειμένου 2" path="m0,0l-2147483645,0l-2147483645,-2147483646l0,-2147483646xe" fillcolor="#006896" stroked="t" o:allowincell="t" style="position:absolute;margin-left:113.6pt;margin-top:12.55pt;width:128.95pt;height:24.7pt;mso-wrap-style:square;v-text-anchor:top" wp14:anchorId="026F30E9">
                      <v:fill o:detectmouseclick="t" type="solid" color2="#ff9769"/>
                      <v:stroke color="white" weight="9360" joinstyle="miter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spacing w:before="0" w:after="0"/>
              <w:ind w:firstLine="720"/>
              <w:jc w:val="right"/>
              <w:rPr>
                <w:rFonts w:ascii="Times New Roman" w:hAnsi="Times New Roman" w:eastAsia="Times New Roman" w:cs="Times New Roman"/>
                <w:kern w:val="0"/>
                <w:lang w:val="el-GR" w:eastAsia="el-GR" w:bidi="ar-SA"/>
              </w:rPr>
            </w:pPr>
            <w:r>
              <w:rPr>
                <w:rFonts w:eastAsia="Times New Roman" w:cs="Times New Roman"/>
                <w:kern w:val="0"/>
                <w:lang w:val="el-GR" w:eastAsia="el-GR" w:bidi="ar-SA"/>
              </w:rPr>
            </w:r>
          </w:p>
        </w:tc>
      </w:tr>
      <w:tr>
        <w:trPr>
          <w:trHeight w:val="342" w:hRule="atLeas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2F5496" w:themeColor="accent1" w:themeShade="bf"/>
                <w:sz w:val="16"/>
                <w:szCs w:val="16"/>
              </w:rPr>
            </w:pPr>
            <w:r>
              <w:rPr>
                <w:rFonts w:eastAsia="Times New Roman"/>
                <w:kern w:val="0"/>
                <w:lang w:val="el-GR" w:eastAsia="el-GR" w:bidi="ar-SA"/>
              </w:rPr>
              <w:drawing>
                <wp:inline distT="0" distB="0" distL="0" distR="0">
                  <wp:extent cx="851535" cy="190500"/>
                  <wp:effectExtent l="0" t="0" r="0" b="0"/>
                  <wp:docPr id="4" name="Εικόνα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</w:tr>
      <w:tr>
        <w:trPr>
          <w:trHeight w:val="60" w:hRule="atLeas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00689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6896"/>
                <w:kern w:val="0"/>
                <w:sz w:val="20"/>
                <w:szCs w:val="20"/>
                <w:lang w:val="el-GR" w:eastAsia="el-GR" w:bidi="ar-SA"/>
              </w:rPr>
              <w:t>Τμήμα Επικοινωνίας &amp;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00689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6896"/>
                <w:kern w:val="0"/>
                <w:sz w:val="20"/>
                <w:szCs w:val="20"/>
                <w:lang w:val="el-GR" w:eastAsia="el-GR" w:bidi="ar-SA"/>
              </w:rPr>
              <w:t>Δημοσίων Σχέσεων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2F5496" w:themeColor="accent1" w:themeShade="bf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6896"/>
                <w:kern w:val="0"/>
                <w:sz w:val="20"/>
                <w:szCs w:val="20"/>
                <w:lang w:val="el-GR" w:eastAsia="el-GR" w:bidi="ar-SA"/>
              </w:rPr>
              <w:t>Αθήνα, 12.07.2022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</w:tr>
      <w:tr>
        <w:trPr>
          <w:trHeight w:val="342" w:hRule="atLeas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2F5496" w:themeColor="accent1" w:themeShade="bf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2F5496" w:themeColor="accent1" w:themeShade="bf"/>
                <w:kern w:val="0"/>
                <w:sz w:val="16"/>
                <w:szCs w:val="16"/>
                <w:lang w:val="el-GR" w:eastAsia="el-GR" w:bidi="ar-SA"/>
              </w:rPr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</w:tr>
    </w:tbl>
    <w:p>
      <w:pPr>
        <w:pStyle w:val="Web3"/>
        <w:spacing w:before="0" w:after="0"/>
        <w:rPr>
          <w:rFonts w:ascii="Arial" w:hAnsi="Arial" w:cs="Arial"/>
          <w:b/>
          <w:b/>
          <w:color w:val="000000"/>
          <w:sz w:val="22"/>
          <w:szCs w:val="22"/>
        </w:rPr>
      </w:pPr>
      <w:r>
        <w:rPr/>
      </w:r>
    </w:p>
    <w:p>
      <w:pPr>
        <w:pStyle w:val="Normal"/>
        <w:suppressAutoHyphens w:val="true"/>
        <w:rPr>
          <w:rFonts w:ascii="Arial" w:hAnsi="Arial" w:cs="Arial"/>
          <w:b/>
          <w:b/>
          <w:i/>
          <w:i/>
          <w:color w:val="000000" w:themeColor="text1"/>
          <w:sz w:val="21"/>
          <w:szCs w:val="21"/>
        </w:rPr>
      </w:pPr>
      <w:r>
        <w:rPr>
          <w:rFonts w:cs="Arial" w:ascii="Arial" w:hAnsi="Arial"/>
          <w:b/>
          <w:i/>
          <w:color w:val="000000" w:themeColor="text1"/>
          <w:sz w:val="21"/>
          <w:szCs w:val="21"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i/>
          <w:i/>
          <w:color w:val="000000" w:themeColor="text1"/>
          <w:sz w:val="21"/>
          <w:szCs w:val="21"/>
        </w:rPr>
      </w:pPr>
      <w:r>
        <w:rPr>
          <w:rFonts w:cs="Arial" w:ascii="Arial" w:hAnsi="Arial"/>
          <w:b/>
          <w:i/>
          <w:color w:val="000000" w:themeColor="text1"/>
          <w:sz w:val="21"/>
          <w:szCs w:val="21"/>
        </w:rPr>
        <w:t>Ο χάρτης των επιδοτήσεων για την περίοδο 2022-2023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  <w:t>ΑΚΤΟΠΛΟΪΚΑ ΕΙΣΙΤΗΡΙΑ (ΟΙΚΟΝΟΜΙΚΗ ΘΕΣΗ)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bCs/>
          <w:color w:val="000000" w:themeColor="text1"/>
          <w:sz w:val="21"/>
          <w:szCs w:val="21"/>
        </w:rPr>
      </w:pPr>
      <w:r>
        <w:rPr>
          <w:rFonts w:cs="Arial" w:ascii="Arial" w:hAnsi="Arial"/>
          <w:b/>
          <w:bCs/>
          <w:color w:val="000000" w:themeColor="text1"/>
          <w:sz w:val="21"/>
          <w:szCs w:val="21"/>
        </w:rPr>
      </w:r>
    </w:p>
    <w:tbl>
      <w:tblPr>
        <w:tblW w:w="69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16"/>
        <w:gridCol w:w="1276"/>
        <w:gridCol w:w="1984"/>
        <w:gridCol w:w="834"/>
      </w:tblGrid>
      <w:tr>
        <w:trPr>
          <w:trHeight w:val="300" w:hRule="atLeast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b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1"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1"/>
                <w:szCs w:val="21"/>
              </w:rPr>
              <w:t>ΕΝΗΛΙΚΕΣ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1"/>
                <w:szCs w:val="21"/>
              </w:rPr>
              <w:t>ΠΟΛΥΤΕΚΝΟΙ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1"/>
                <w:szCs w:val="21"/>
              </w:rPr>
              <w:t>ΑΜΕΑ</w:t>
            </w:r>
          </w:p>
        </w:tc>
      </w:tr>
      <w:tr>
        <w:trPr>
          <w:trHeight w:val="300" w:hRule="atLeast"/>
        </w:trPr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cs="Arial" w:ascii="Arial" w:hAnsi="Arial"/>
                <w:color w:val="000000" w:themeColor="text1"/>
                <w:sz w:val="21"/>
                <w:szCs w:val="21"/>
              </w:rPr>
              <w:t>ΙΔΙΩΤΙΚΗ ΣΥΜΜΕΤΟΧΗ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cs="Arial" w:ascii="Arial" w:hAnsi="Arial"/>
                <w:color w:val="000000" w:themeColor="text1"/>
                <w:sz w:val="21"/>
                <w:szCs w:val="21"/>
              </w:rPr>
              <w:t>25%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cs="Arial" w:ascii="Arial" w:hAnsi="Arial"/>
                <w:color w:val="000000" w:themeColor="text1"/>
                <w:sz w:val="21"/>
                <w:szCs w:val="21"/>
              </w:rPr>
              <w:t>20%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cs="Arial" w:ascii="Arial" w:hAnsi="Arial"/>
                <w:color w:val="000000" w:themeColor="text1"/>
                <w:sz w:val="21"/>
                <w:szCs w:val="21"/>
              </w:rPr>
              <w:t>0%</w:t>
            </w:r>
          </w:p>
        </w:tc>
      </w:tr>
    </w:tbl>
    <w:p>
      <w:pPr>
        <w:pStyle w:val="Normal"/>
        <w:suppressAutoHyphens w:val="true"/>
        <w:rPr>
          <w:rFonts w:ascii="Arial" w:hAnsi="Arial" w:cs="Arial"/>
          <w:b/>
          <w:b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  <w:t>ΕΠΙΔΟΤΗΣΗ ΔΥΠΑ &amp; ΙΔΙΩΤΙΚΗ ΣΥΜΜΕΤΟΧΗ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  <w:t>(ΑΥΓΟΥΣΤΟΣ 2022)</w:t>
      </w:r>
    </w:p>
    <w:p>
      <w:pPr>
        <w:pStyle w:val="Normal"/>
        <w:suppressAutoHyphens w:val="true"/>
        <w:jc w:val="center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  <w:t>(ΕΚΤΟΣ ΛΕΣΒΟΥ, ΛΕΡΟΥ, ΣΑΜΟΥ, ΧΙΟΥ, ΚΩ, Ν. ΕΒΡΟΥ ΚΑΙ Β. ΕΥΒΟΙΑΣ)</w:t>
      </w:r>
    </w:p>
    <w:p>
      <w:pPr>
        <w:pStyle w:val="Normal"/>
        <w:suppressAutoHyphens w:val="true"/>
        <w:jc w:val="center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  <w:t>(ΑΝΑ ΑΤΟΜΟ, ΑΝΑ ΔΙΑΝΥΚΤΕΡΕΥΣΗ ΜΕ ΠΡΩΙΝΟ)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bCs/>
          <w:color w:val="000000"/>
          <w:sz w:val="21"/>
          <w:szCs w:val="21"/>
        </w:rPr>
      </w:pPr>
      <w:r>
        <w:rPr>
          <w:rFonts w:cs="Arial" w:ascii="Arial" w:hAnsi="Arial"/>
          <w:b/>
          <w:bCs/>
          <w:color w:val="000000"/>
          <w:sz w:val="21"/>
          <w:szCs w:val="21"/>
        </w:rPr>
      </w:r>
    </w:p>
    <w:tbl>
      <w:tblPr>
        <w:tblW w:w="8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86"/>
        <w:gridCol w:w="1717"/>
        <w:gridCol w:w="1820"/>
        <w:gridCol w:w="1260"/>
        <w:gridCol w:w="1565"/>
      </w:tblGrid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ΔΙΑΝΥΚΤΕΡΕΥΣΗ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ΕΠΙΔΟΤΗΣΗ ΔΥΠΑ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ΙΔΙΩΤΙΚΗ ΣΥΜΜΕΤΟΧΗ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ΣΥΝΟΛΟ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5 ΑΣΤΕΡΙΑ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34,80 €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11,00 €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45,80 €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76%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4 ΑΣΤΕΡΙΑ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33,60 €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8,00 €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41,60 €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81%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3 ΑΣΤΕΡΙΑ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33,60 €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4,00 €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37,60 €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89%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 ΑΣΤΕΡΙΑ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28,80 €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3,00 €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31,80 €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91%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1 ΑΣΤΕΡΙ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25,20 €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1,00 €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26,20 €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96%</w:t>
            </w:r>
          </w:p>
        </w:tc>
      </w:tr>
    </w:tbl>
    <w:p>
      <w:pPr>
        <w:pStyle w:val="Normal"/>
        <w:suppressAutoHyphens w:val="true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  <w:t>ΕΠΙΔΟΤΗΣΗ ΔΥΠΑ &amp; ΙΔΙΩΤΙΚΗ ΣΥΜΜΕΤΟΧΗ</w:t>
      </w:r>
      <w:bookmarkStart w:id="0" w:name="__DdeLink__36749_782608947"/>
      <w:bookmarkEnd w:id="0"/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  <w:t>(ΣΕΠΤΕΜΒΡΙΟΣ 2022 – ΙΟΥΛΙΟΣ 2023)</w:t>
      </w:r>
    </w:p>
    <w:p>
      <w:pPr>
        <w:pStyle w:val="Normal"/>
        <w:suppressAutoHyphens w:val="true"/>
        <w:jc w:val="center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  <w:t>(ΕΚΤΟΣ ΛΕΣΒΟΥ, ΛΕΡΟΥ, ΣΑΜΟΥ, ΧΙΟΥ, ΚΩ, Ν. ΕΒΡΟΥ ΚΑΙ Β. ΕΥΒΟΙΑΣ)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  <w:t xml:space="preserve"> </w:t>
      </w:r>
      <w:r>
        <w:rPr>
          <w:rFonts w:cs="Arial" w:ascii="Arial" w:hAnsi="Arial"/>
          <w:b/>
          <w:color w:val="000000" w:themeColor="text1"/>
          <w:sz w:val="21"/>
          <w:szCs w:val="21"/>
        </w:rPr>
        <w:t>(ΑΝΑ ΑΤΟΜΟ, ΑΝΑ ΔΙΑΝΥΚΤΕΡΕΥΣΗ ΜΕ ΠΡΩΙΝΟ)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bCs/>
          <w:color w:val="000000"/>
          <w:sz w:val="21"/>
          <w:szCs w:val="21"/>
        </w:rPr>
      </w:pPr>
      <w:r>
        <w:rPr>
          <w:rFonts w:cs="Arial" w:ascii="Arial" w:hAnsi="Arial"/>
          <w:b/>
          <w:bCs/>
          <w:color w:val="000000"/>
          <w:sz w:val="21"/>
          <w:szCs w:val="21"/>
        </w:rPr>
      </w:r>
    </w:p>
    <w:tbl>
      <w:tblPr>
        <w:tblW w:w="8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86"/>
        <w:gridCol w:w="1752"/>
        <w:gridCol w:w="1749"/>
        <w:gridCol w:w="1296"/>
        <w:gridCol w:w="1565"/>
      </w:tblGrid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ΔΙΑΝΥΚΤΕΡΕΥΣΗ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1"/>
                <w:szCs w:val="21"/>
              </w:rPr>
              <w:t>ΕΠΙΔΟΤΗΣΗ ΔΥΠΑ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ΙΔΙΩΤΙΚΗ ΣΥΜΜΕΤΟΧΗ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ΣΥΝΟΛΟ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5 ΑΣΤΕΡΙΑ</w:t>
            </w:r>
          </w:p>
        </w:tc>
        <w:tc>
          <w:tcPr>
            <w:tcW w:w="175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29,00 €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11,00 €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40,00 €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73%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4 ΑΣΤΕΡΙΑ</w:t>
            </w:r>
          </w:p>
        </w:tc>
        <w:tc>
          <w:tcPr>
            <w:tcW w:w="175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28,00 €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8,00 €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36,00 €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78%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3 ΑΣΤΕΡΙΑ</w:t>
            </w:r>
          </w:p>
        </w:tc>
        <w:tc>
          <w:tcPr>
            <w:tcW w:w="175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28,00 €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4,00 €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32,00 €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88%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 ΑΣΤΕΡΙΑ</w:t>
            </w:r>
          </w:p>
        </w:tc>
        <w:tc>
          <w:tcPr>
            <w:tcW w:w="175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24,00 €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3,00 €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27,00 €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89%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1 ΑΣΤΕΡΙ</w:t>
            </w:r>
          </w:p>
        </w:tc>
        <w:tc>
          <w:tcPr>
            <w:tcW w:w="175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21,00 €</w:t>
            </w:r>
          </w:p>
        </w:tc>
        <w:tc>
          <w:tcPr>
            <w:tcW w:w="174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1,00 €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22,00 €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95%</w:t>
            </w:r>
          </w:p>
        </w:tc>
      </w:tr>
    </w:tbl>
    <w:p>
      <w:pPr>
        <w:pStyle w:val="Normal"/>
        <w:suppressAutoHyphens w:val="true"/>
        <w:jc w:val="both"/>
        <w:rPr>
          <w:rFonts w:ascii="Arial" w:hAnsi="Arial" w:eastAsia="Calibri" w:cs="Arial"/>
          <w:bCs/>
          <w:sz w:val="21"/>
          <w:szCs w:val="21"/>
        </w:rPr>
      </w:pPr>
      <w:r>
        <w:rPr>
          <w:rFonts w:eastAsia="Calibri" w:cs="Arial" w:ascii="Arial" w:hAnsi="Arial"/>
          <w:bCs/>
          <w:sz w:val="21"/>
          <w:szCs w:val="21"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  <w:t>ΕΠΙΔΟΤΗΣΗ ΔΥΠΑ &amp; ΙΔΙΩΤΙΚΗ ΣΥΜΜΕΤΟΧΗ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  <w:t>(ΑΥΓΟΥΣΤΟΣ 2022 - ΛΕΣΒΟΣ, ΛΕΡΟΣ, ΧΙΟΣ, ΚΩΣ, ΝΟΜΟΣ ΕΒΡΟΥ)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  <w:t>(ΟΛΟ ΤΟ ΧΡΟΝΟ – Β. ΕΥΒΟΙΑ ΚΑΙ ΣΑΜΟΣ)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color w:val="000000" w:themeColor="text1"/>
          <w:sz w:val="21"/>
          <w:szCs w:val="21"/>
        </w:rPr>
      </w:pPr>
      <w:r>
        <w:rPr>
          <w:rFonts w:cs="Arial" w:ascii="Arial" w:hAnsi="Arial"/>
          <w:b/>
          <w:color w:val="000000" w:themeColor="text1"/>
          <w:sz w:val="21"/>
          <w:szCs w:val="21"/>
        </w:rPr>
        <w:t>(ΑΝΑ ΑΤΟΜΟ, ΑΝΑ ΔΙΑΝΥΚΤΕΡΕΥΣΗ ΜΕ ΠΡΩΙΝΟ)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/>
          <w:bCs/>
          <w:color w:val="000000"/>
          <w:sz w:val="21"/>
          <w:szCs w:val="21"/>
        </w:rPr>
      </w:pPr>
      <w:r>
        <w:rPr>
          <w:rFonts w:cs="Arial" w:ascii="Arial" w:hAnsi="Arial"/>
          <w:b/>
          <w:bCs/>
          <w:color w:val="000000"/>
          <w:sz w:val="21"/>
          <w:szCs w:val="21"/>
        </w:rPr>
      </w:r>
    </w:p>
    <w:tbl>
      <w:tblPr>
        <w:tblW w:w="8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86"/>
        <w:gridCol w:w="1756"/>
        <w:gridCol w:w="1745"/>
        <w:gridCol w:w="1296"/>
        <w:gridCol w:w="1565"/>
      </w:tblGrid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ΔΙΑΝΥΚΤΕΡΕΥΣΗ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ΕΠΙΔΟΤΗΣΗ ΔΥΠΑ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ΙΔΙΩΤΙΚΗ ΣΥΜΜΕΤΟΧΗ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ΣΥΝΟΛΟ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5 ΑΣΤΕΡΙΑ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48,00 €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€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48,00 €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4 ΑΣΤΕΡΙΑ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43,20 €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€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43,20 €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3 ΑΣΤΕΡΙΑ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38,40 €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€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38,40 €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 ΑΣΤΕΡΙΑ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32,40 €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€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32,40 €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1 ΑΣΤΕΡΙ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26,40 €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lang w:val="en-US"/>
              </w:rPr>
              <w:t>0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€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26,40 €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en-US"/>
              </w:rPr>
              <w:t>100%</w:t>
            </w:r>
          </w:p>
        </w:tc>
      </w:tr>
    </w:tbl>
    <w:p>
      <w:pPr>
        <w:pStyle w:val="Web3"/>
        <w:spacing w:before="0" w:after="0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985" w:right="1985" w:gutter="0" w:header="680" w:top="2269" w:footer="51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Tahoma">
    <w:charset w:val="a1"/>
    <w:family w:val="roman"/>
    <w:pitch w:val="variable"/>
  </w:font>
  <w:font w:name="Book Antiqua">
    <w:charset w:val="a1"/>
    <w:family w:val="roman"/>
    <w:pitch w:val="variable"/>
  </w:font>
  <w:font w:name="Verdana">
    <w:charset w:val="a1"/>
    <w:family w:val="roman"/>
    <w:pitch w:val="variable"/>
  </w:font>
  <w:font w:name="Calibri">
    <w:charset w:val="a1"/>
    <w:family w:val="roman"/>
    <w:pitch w:val="variable"/>
  </w:font>
  <w:font w:name="Consolas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Πλαίσιο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5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15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rPr>
        <w:lang w:val="en-US"/>
      </w:rPr>
    </w:pPr>
    <w:r>
      <w:rPr>
        <w:lang w:val="en-US"/>
      </w:rPr>
    </w:r>
  </w:p>
  <w:p>
    <w:pPr>
      <w:pStyle w:val="Style15"/>
      <w:tabs>
        <w:tab w:val="clear" w:pos="8306"/>
        <w:tab w:val="left" w:pos="4095" w:leader="none"/>
        <w:tab w:val="left" w:pos="4153" w:leader="none"/>
      </w:tabs>
      <w:ind w:right="360" w:firstLine="2160"/>
      <w:rPr>
        <w:rFonts w:ascii="Tahoma" w:hAnsi="Tahoma" w:cs="Cambria"/>
      </w:rPr>
    </w:pPr>
    <w:r>
      <w:drawing>
        <wp:anchor behindDoc="0" distT="0" distB="0" distL="114300" distR="114300" simplePos="0" locked="0" layoutInCell="0" allowOverlap="1" relativeHeight="8">
          <wp:simplePos x="0" y="0"/>
          <wp:positionH relativeFrom="column">
            <wp:posOffset>1252220</wp:posOffset>
          </wp:positionH>
          <wp:positionV relativeFrom="page">
            <wp:posOffset>9725025</wp:posOffset>
          </wp:positionV>
          <wp:extent cx="2621915" cy="604520"/>
          <wp:effectExtent l="0" t="0" r="0" b="0"/>
          <wp:wrapTight wrapText="bothSides">
            <wp:wrapPolygon edited="0">
              <wp:start x="-77" y="0"/>
              <wp:lineTo x="-77" y="20984"/>
              <wp:lineTo x="21474" y="20984"/>
              <wp:lineTo x="21474" y="0"/>
              <wp:lineTo x="-77" y="0"/>
            </wp:wrapPolygon>
          </wp:wrapTight>
          <wp:docPr id="11" name="Εικόνα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mbria" w:ascii="Tahoma" w:hAnsi="Tahoma"/>
      </w:rPr>
      <w:t xml:space="preserve">                </w:t>
    </w:r>
    <w:r>
      <w:rPr>
        <w:rFonts w:cs="Cambria" w:ascii="Tahoma" w:hAnsi="Tahoma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rPr>
        <w:lang w:val="en-US"/>
      </w:rPr>
    </w:pPr>
    <w:r>
      <w:rPr>
        <w:lang w:val="en-US"/>
      </w:rPr>
    </w:r>
  </w:p>
  <w:p>
    <w:pPr>
      <w:pStyle w:val="Style15"/>
      <w:tabs>
        <w:tab w:val="clear" w:pos="8306"/>
        <w:tab w:val="left" w:pos="4095" w:leader="none"/>
        <w:tab w:val="left" w:pos="4153" w:leader="none"/>
      </w:tabs>
      <w:ind w:right="360" w:firstLine="2160"/>
      <w:rPr>
        <w:rFonts w:ascii="Tahoma" w:hAnsi="Tahoma" w:cs="Cambria"/>
      </w:rPr>
    </w:pPr>
    <w:r>
      <w:drawing>
        <wp:anchor behindDoc="0" distT="0" distB="0" distL="114300" distR="114300" simplePos="0" locked="0" layoutInCell="0" allowOverlap="1" relativeHeight="8">
          <wp:simplePos x="0" y="0"/>
          <wp:positionH relativeFrom="column">
            <wp:posOffset>1252220</wp:posOffset>
          </wp:positionH>
          <wp:positionV relativeFrom="page">
            <wp:posOffset>9725025</wp:posOffset>
          </wp:positionV>
          <wp:extent cx="2621915" cy="604520"/>
          <wp:effectExtent l="0" t="0" r="0" b="0"/>
          <wp:wrapTight wrapText="bothSides">
            <wp:wrapPolygon edited="0">
              <wp:start x="-77" y="0"/>
              <wp:lineTo x="-77" y="20984"/>
              <wp:lineTo x="21474" y="20984"/>
              <wp:lineTo x="21474" y="0"/>
              <wp:lineTo x="-77" y="0"/>
            </wp:wrapPolygon>
          </wp:wrapTight>
          <wp:docPr id="12" name="Εικόνα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Εικόνα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mbria" w:ascii="Tahoma" w:hAnsi="Tahoma"/>
      </w:rPr>
      <w:t xml:space="preserve">                </w:t>
    </w:r>
    <w:r>
      <w:rPr>
        <w:rFonts w:cs="Cambria" w:ascii="Tahoma" w:hAnsi="Tahoma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9675" cy="10697210"/>
              <wp:effectExtent l="0" t="0" r="0" b="0"/>
              <wp:wrapNone/>
              <wp:docPr id="5" name="WordPictureWatermark575764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575764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8920" cy="106966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757641" o:spid="shape_0" stroked="f" o:allowincell="f" style="position:absolute;margin-left:0.05pt;margin-top:0pt;width:595.15pt;height:842.2pt;mso-wrap-style:none;v-text-anchor:middle;mso-position-horizontal:center;mso-position-horizontal-relative:margin;mso-position-vertical:center;mso-position-vertical-relative:margin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62215" cy="10708005"/>
          <wp:effectExtent l="0" t="0" r="0" b="0"/>
          <wp:wrapNone/>
          <wp:docPr id="6" name="Εικόνα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0" b="0"/>
          <wp:wrapNone/>
          <wp:docPr id="7" name="Γραφικό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62215" cy="10708005"/>
          <wp:effectExtent l="0" t="0" r="0" b="0"/>
          <wp:wrapNone/>
          <wp:docPr id="8" name="Εικόνα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Εικόνα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0" b="0"/>
          <wp:wrapNone/>
          <wp:docPr id="9" name="Γραφικό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Γραφικό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06c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Normal"/>
    <w:next w:val="Normal"/>
    <w:qFormat/>
    <w:pPr>
      <w:keepNext w:val="true"/>
      <w:spacing w:lineRule="auto" w:line="276" w:before="0" w:after="200"/>
      <w:jc w:val="center"/>
      <w:outlineLvl w:val="2"/>
    </w:pPr>
    <w:rPr>
      <w:rFonts w:ascii="Book Antiqua" w:hAnsi="Book Antiqua" w:eastAsia="Calibri" w:cs="Arial Unicode MS"/>
      <w:b/>
      <w:bCs/>
      <w:color w:val="808080"/>
      <w:u w:val="single"/>
      <w:lang w:eastAsia="en-US"/>
    </w:rPr>
  </w:style>
  <w:style w:type="paragraph" w:styleId="4">
    <w:name w:val="Heading 4"/>
    <w:basedOn w:val="Normal"/>
    <w:next w:val="Normal"/>
    <w:qFormat/>
    <w:pPr>
      <w:keepNext w:val="true"/>
      <w:spacing w:lineRule="auto" w:line="276" w:before="0" w:after="200"/>
      <w:outlineLvl w:val="3"/>
    </w:pPr>
    <w:rPr>
      <w:rFonts w:ascii="Book Antiqua" w:hAnsi="Book Antiqua" w:eastAsia="Calibri" w:cs="Arial Unicode MS"/>
      <w:u w:val="single"/>
      <w:lang w:eastAsia="en-US"/>
    </w:rPr>
  </w:style>
  <w:style w:type="paragraph" w:styleId="5">
    <w:name w:val="Heading 5"/>
    <w:basedOn w:val="Normal"/>
    <w:next w:val="Normal"/>
    <w:qFormat/>
    <w:pPr>
      <w:keepNext w:val="true"/>
      <w:spacing w:lineRule="auto" w:line="276" w:before="0" w:after="200"/>
      <w:jc w:val="both"/>
      <w:outlineLvl w:val="4"/>
    </w:pPr>
    <w:rPr>
      <w:rFonts w:ascii="Book Antiqua" w:hAnsi="Book Antiqua" w:eastAsia="Calibri" w:cs="Arial Unicode MS"/>
      <w:color w:val="808080"/>
      <w:u w:val="single"/>
      <w:lang w:eastAsia="en-US"/>
    </w:rPr>
  </w:style>
  <w:style w:type="paragraph" w:styleId="6">
    <w:name w:val="Heading 6"/>
    <w:basedOn w:val="Normal"/>
    <w:next w:val="Normal"/>
    <w:qFormat/>
    <w:pPr>
      <w:keepNext w:val="true"/>
      <w:spacing w:before="120" w:after="120"/>
      <w:outlineLvl w:val="5"/>
    </w:pPr>
    <w:rPr>
      <w:rFonts w:ascii="Book Antiqua" w:hAnsi="Book Antiqua" w:eastAsia="Arial Unicode MS" w:cs="Arial Unicode MS"/>
      <w:b/>
      <w:bCs/>
      <w:color w:val="FF0000"/>
    </w:rPr>
  </w:style>
  <w:style w:type="paragraph" w:styleId="7">
    <w:name w:val="Heading 7"/>
    <w:basedOn w:val="Normal"/>
    <w:next w:val="Normal"/>
    <w:qFormat/>
    <w:pPr>
      <w:keepNext w:val="true"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Normal"/>
    <w:next w:val="Normal"/>
    <w:qFormat/>
    <w:pPr>
      <w:keepNext w:val="true"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Normal"/>
    <w:next w:val="Normal"/>
    <w:qFormat/>
    <w:pPr>
      <w:keepNext w:val="true"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Σύνδεσμος διαδικτύου"/>
    <w:rPr>
      <w:color w:val="0000FF"/>
      <w:u w:val="single"/>
    </w:rPr>
  </w:style>
  <w:style w:type="character" w:styleId="Verdana" w:customStyle="1">
    <w:name w:val="Στυλ Verdana"/>
    <w:qFormat/>
    <w:rPr>
      <w:rFonts w:ascii="Verdana" w:hAnsi="Verdana"/>
      <w:sz w:val="20"/>
    </w:rPr>
  </w:style>
  <w:style w:type="character" w:styleId="Style6">
    <w:name w:val="Αγκίστρωση υποσημείωσης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CharChar" w:customStyle="1">
    <w:name w:val="Char Char"/>
    <w:qFormat/>
    <w:rPr>
      <w:sz w:val="24"/>
      <w:szCs w:val="24"/>
    </w:rPr>
  </w:style>
  <w:style w:type="character" w:styleId="Pagenumber">
    <w:name w:val="page number"/>
    <w:basedOn w:val="DefaultParagraphFont"/>
    <w:qFormat/>
    <w:rsid w:val="00467788"/>
    <w:rPr/>
  </w:style>
  <w:style w:type="character" w:styleId="Appleconvertedspace" w:customStyle="1">
    <w:name w:val="apple-converted-space"/>
    <w:basedOn w:val="DefaultParagraphFont"/>
    <w:qFormat/>
    <w:rsid w:val="00970f73"/>
    <w:rPr/>
  </w:style>
  <w:style w:type="character" w:styleId="Strong">
    <w:name w:val="Strong"/>
    <w:qFormat/>
    <w:rsid w:val="006d64a8"/>
    <w:rPr>
      <w:b/>
      <w:bCs/>
    </w:rPr>
  </w:style>
  <w:style w:type="character" w:styleId="Char" w:customStyle="1">
    <w:name w:val="Απλό κείμενο Char"/>
    <w:link w:val="ad"/>
    <w:uiPriority w:val="99"/>
    <w:qFormat/>
    <w:rsid w:val="00d52c58"/>
    <w:rPr>
      <w:rFonts w:ascii="Consolas" w:hAnsi="Consolas" w:eastAsia="Calibri" w:cs="Times New Roman"/>
      <w:sz w:val="21"/>
      <w:szCs w:val="21"/>
      <w:lang w:val="el-GR"/>
    </w:rPr>
  </w:style>
  <w:style w:type="character" w:styleId="Char1" w:customStyle="1">
    <w:name w:val="Κείμενο πλαισίου Char"/>
    <w:link w:val="ae"/>
    <w:qFormat/>
    <w:rsid w:val="0048686c"/>
    <w:rPr>
      <w:rFonts w:ascii="Tahoma" w:hAnsi="Tahoma" w:cs="Tahoma"/>
      <w:sz w:val="16"/>
      <w:szCs w:val="16"/>
    </w:rPr>
  </w:style>
  <w:style w:type="character" w:styleId="Style7">
    <w:name w:val="Έμφαση"/>
    <w:qFormat/>
    <w:rsid w:val="00e86b25"/>
    <w:rPr>
      <w:i/>
      <w:iCs/>
    </w:rPr>
  </w:style>
  <w:style w:type="character" w:styleId="WW" w:customStyle="1">
    <w:name w:val="WW-Σύνδεσμος διαδικτύου"/>
    <w:qFormat/>
    <w:rsid w:val="00cf1f7f"/>
    <w:rPr>
      <w:color w:val="0000FF"/>
      <w:u w:val="single"/>
    </w:rPr>
  </w:style>
  <w:style w:type="character" w:styleId="11" w:customStyle="1">
    <w:name w:val="Ανεπίλυτη αναφορά1"/>
    <w:uiPriority w:val="99"/>
    <w:semiHidden/>
    <w:unhideWhenUsed/>
    <w:qFormat/>
    <w:rsid w:val="009704e9"/>
    <w:rPr>
      <w:color w:val="605E5C"/>
      <w:shd w:fill="E1DFDD" w:val="clear"/>
    </w:rPr>
  </w:style>
  <w:style w:type="character" w:styleId="Style8">
    <w:name w:val="Αναγνωσμένος δεσμός διαδικτύου"/>
    <w:rsid w:val="005444e0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108e7"/>
    <w:rPr>
      <w:color w:val="605E5C"/>
      <w:shd w:fill="E1DFDD" w:val="clear"/>
    </w:rPr>
  </w:style>
  <w:style w:type="paragraph" w:styleId="Style9">
    <w:name w:val="Επικεφαλίδα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tLeast" w:line="280"/>
      <w:jc w:val="both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lockText">
    <w:name w:val="Block Text"/>
    <w:basedOn w:val="Normal"/>
    <w:qFormat/>
    <w:pPr>
      <w:ind w:left="720" w:right="540" w:hanging="360"/>
    </w:pPr>
    <w:rPr>
      <w:rFonts w:eastAsia="SimSun"/>
      <w:szCs w:val="20"/>
    </w:rPr>
  </w:style>
  <w:style w:type="paragraph" w:styleId="Style14">
    <w:name w:val="Κεφαλίδα και υποσέλιδο"/>
    <w:basedOn w:val="Normal"/>
    <w:qFormat/>
    <w:pPr/>
    <w:rPr/>
  </w:style>
  <w:style w:type="paragraph" w:styleId="Style15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6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qFormat/>
    <w:pPr>
      <w:spacing w:lineRule="auto" w:line="300"/>
      <w:ind w:left="720" w:hanging="0"/>
      <w:jc w:val="both"/>
    </w:pPr>
    <w:rPr>
      <w:rFonts w:ascii="Arial" w:hAnsi="Arial"/>
      <w:sz w:val="22"/>
      <w:szCs w:val="20"/>
      <w:lang w:eastAsia="en-US"/>
    </w:rPr>
  </w:style>
  <w:style w:type="paragraph" w:styleId="Style17">
    <w:name w:val="Footnote Text"/>
    <w:basedOn w:val="Normal"/>
    <w:semiHidden/>
    <w:pPr>
      <w:widowControl w:val="false"/>
      <w:suppressAutoHyphens w:val="true"/>
      <w:jc w:val="both"/>
    </w:pPr>
    <w:rPr>
      <w:rFonts w:ascii="Book Antiqua" w:hAnsi="Book Antiqua" w:eastAsia="Arial"/>
      <w:kern w:val="2"/>
      <w:sz w:val="20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NoSpacing">
    <w:name w:val="No Spacing"/>
    <w:uiPriority w:val="1"/>
    <w:qFormat/>
    <w:rsid w:val="00ab7464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l-GR" w:eastAsia="el-GR" w:bidi="ar-SA"/>
    </w:rPr>
  </w:style>
  <w:style w:type="paragraph" w:styleId="PlainText">
    <w:name w:val="Plain Text"/>
    <w:basedOn w:val="Normal"/>
    <w:link w:val="Char"/>
    <w:uiPriority w:val="99"/>
    <w:unhideWhenUsed/>
    <w:qFormat/>
    <w:rsid w:val="00d52c58"/>
    <w:pPr/>
    <w:rPr>
      <w:rFonts w:ascii="Consolas" w:hAnsi="Consolas" w:eastAsia="Calibri"/>
      <w:sz w:val="21"/>
      <w:szCs w:val="21"/>
      <w:lang w:eastAsia="x-none"/>
    </w:rPr>
  </w:style>
  <w:style w:type="paragraph" w:styleId="BalloonText">
    <w:name w:val="Balloon Text"/>
    <w:basedOn w:val="Normal"/>
    <w:link w:val="Char0"/>
    <w:qFormat/>
    <w:rsid w:val="0048686c"/>
    <w:pPr/>
    <w:rPr>
      <w:rFonts w:ascii="Tahoma" w:hAnsi="Tahoma"/>
      <w:sz w:val="16"/>
      <w:szCs w:val="16"/>
      <w:lang w:val="x-none" w:eastAsia="x-none"/>
    </w:rPr>
  </w:style>
  <w:style w:type="paragraph" w:styleId="21" w:customStyle="1">
    <w:name w:val="Παράγραφος λίστας2"/>
    <w:basedOn w:val="Normal"/>
    <w:qFormat/>
    <w:rsid w:val="00cf1f7f"/>
    <w:pPr>
      <w:suppressAutoHyphens w:val="true"/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  <w:lang w:eastAsia="zh-CN" w:bidi="hi-IN"/>
    </w:rPr>
  </w:style>
  <w:style w:type="paragraph" w:styleId="Web3" w:customStyle="1">
    <w:name w:val="Κανονικό (Web)3"/>
    <w:basedOn w:val="Normal"/>
    <w:qFormat/>
    <w:rsid w:val="00720830"/>
    <w:pPr>
      <w:suppressAutoHyphens w:val="true"/>
      <w:spacing w:before="280" w:after="280"/>
    </w:pPr>
    <w:rPr>
      <w:lang w:eastAsia="zh-CN"/>
    </w:rPr>
  </w:style>
  <w:style w:type="paragraph" w:styleId="Style18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f90d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2A764-0AF6-475F-B21F-D0BD054D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LibreOffice/7.2.5.2$Windows_X86_64 LibreOffice_project/499f9727c189e6ef3471021d6132d4c694f357e5</Application>
  <AppVersion>15.0000</AppVersion>
  <Pages>2</Pages>
  <Words>261</Words>
  <Characters>1218</Characters>
  <CharactersWithSpaces>1384</CharactersWithSpaces>
  <Paragraphs>119</Paragraphs>
  <Company>oaed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2022-07-12T12:40:00Z</dcterms:created>
  <dc:creator>pc3</dc:creator>
  <dc:description/>
  <dc:language>el-GR</dc:language>
  <cp:lastModifiedBy/>
  <cp:lastPrinted>2022-05-10T14:41:00Z</cp:lastPrinted>
  <dcterms:modified xsi:type="dcterms:W3CDTF">2022-07-12T17:04:32Z</dcterms:modified>
  <cp:revision>9</cp:revision>
  <dc:subject/>
  <dc:title>ΕΛΛΗΝΙΚΗ ΔΗΜΟΚΡΑΤΙΑ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