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FE6B63" w14:textId="77777777" w:rsidR="003659F0" w:rsidRPr="00D56C1E" w:rsidRDefault="007010F8">
      <w:pPr>
        <w:pStyle w:val="BodyA"/>
        <w:jc w:val="center"/>
        <w:rPr>
          <w:b/>
          <w:bCs/>
          <w:lang w:val="el-GR"/>
        </w:rPr>
      </w:pPr>
      <w:r w:rsidRPr="00D56C1E">
        <w:rPr>
          <w:b/>
          <w:bCs/>
          <w:lang w:val="el-GR"/>
        </w:rPr>
        <w:t xml:space="preserve">Ποσοτική ανάλυση της δυναμικής της πανδημίας </w:t>
      </w:r>
      <w:r>
        <w:rPr>
          <w:b/>
          <w:bCs/>
          <w:lang w:val="da-DK"/>
        </w:rPr>
        <w:t xml:space="preserve">COVID-19 </w:t>
      </w:r>
      <w:r w:rsidRPr="00D56C1E">
        <w:rPr>
          <w:b/>
          <w:bCs/>
          <w:lang w:val="el-GR"/>
        </w:rPr>
        <w:t>στην Ελλάδα</w:t>
      </w:r>
    </w:p>
    <w:p w14:paraId="596A80B7" w14:textId="77777777" w:rsidR="003659F0" w:rsidRPr="00D56C1E" w:rsidRDefault="003659F0">
      <w:pPr>
        <w:pStyle w:val="BodyA"/>
        <w:rPr>
          <w:lang w:val="el-GR"/>
        </w:rPr>
      </w:pPr>
    </w:p>
    <w:p w14:paraId="65D8DED2" w14:textId="300D57E1" w:rsidR="003659F0" w:rsidRPr="00D56C1E" w:rsidRDefault="007010F8">
      <w:pPr>
        <w:pStyle w:val="BodyA"/>
        <w:rPr>
          <w:lang w:val="el-GR"/>
        </w:rPr>
      </w:pPr>
      <w:r w:rsidRPr="00D56C1E">
        <w:rPr>
          <w:lang w:val="el-GR"/>
        </w:rPr>
        <w:t xml:space="preserve">Σύμφωνα με τα στοιχεία του ΕΟΔΥ, ο  αριθμός κρουσμάτων </w:t>
      </w:r>
      <w:r w:rsidR="00495B1D">
        <w:rPr>
          <w:lang w:val="el-GR"/>
        </w:rPr>
        <w:t>τη Δευτέρα ανήλθε</w:t>
      </w:r>
      <w:r w:rsidRPr="00D56C1E">
        <w:rPr>
          <w:lang w:val="el-GR"/>
        </w:rPr>
        <w:t xml:space="preserve"> στα </w:t>
      </w:r>
      <w:r w:rsidR="00455127" w:rsidRPr="00D56C1E">
        <w:rPr>
          <w:lang w:val="el-GR"/>
        </w:rPr>
        <w:t>19</w:t>
      </w:r>
      <w:r w:rsidRPr="00D56C1E">
        <w:rPr>
          <w:lang w:val="el-GR"/>
        </w:rPr>
        <w:t>.</w:t>
      </w:r>
      <w:r w:rsidR="00455127" w:rsidRPr="00D56C1E">
        <w:rPr>
          <w:lang w:val="el-GR"/>
        </w:rPr>
        <w:t xml:space="preserve">075 </w:t>
      </w:r>
      <w:r w:rsidRPr="00D56C1E">
        <w:rPr>
          <w:lang w:val="el-GR"/>
        </w:rPr>
        <w:t>νέα κρούσματα με τον αντίστοιχο κυλιόμενο μέσο όρο 7 ημερών να διαμορφώνεται στα 18.</w:t>
      </w:r>
      <w:r w:rsidR="00455127" w:rsidRPr="00D56C1E">
        <w:rPr>
          <w:lang w:val="el-GR"/>
        </w:rPr>
        <w:t>906</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proofErr w:type="spellStart"/>
      <w:r>
        <w:t>CoV</w:t>
      </w:r>
      <w:proofErr w:type="spellEnd"/>
      <w:r w:rsidRPr="00D56C1E">
        <w:rPr>
          <w:lang w:val="el-GR"/>
        </w:rPr>
        <w:t xml:space="preserve">-2) είναι </w:t>
      </w:r>
      <w:r w:rsidR="000B44FD">
        <w:rPr>
          <w:lang w:val="el-GR"/>
        </w:rPr>
        <w:t>19</w:t>
      </w:r>
      <w:r w:rsidRPr="00D56C1E">
        <w:rPr>
          <w:lang w:val="el-GR"/>
        </w:rPr>
        <w:t>.</w:t>
      </w:r>
      <w:r w:rsidR="000B44FD">
        <w:rPr>
          <w:lang w:val="el-GR"/>
        </w:rPr>
        <w:t>453</w:t>
      </w:r>
      <w:r w:rsidR="000B44FD" w:rsidRPr="00D56C1E">
        <w:rPr>
          <w:lang w:val="el-GR"/>
        </w:rPr>
        <w:t xml:space="preserve"> </w:t>
      </w:r>
      <w:r w:rsidRPr="00D56C1E">
        <w:rPr>
          <w:lang w:val="el-GR"/>
        </w:rPr>
        <w:t>(ημερήσια νέα κρούσματα) και 18.</w:t>
      </w:r>
      <w:r w:rsidR="000B44FD">
        <w:rPr>
          <w:lang w:val="el-GR"/>
        </w:rPr>
        <w:t>875</w:t>
      </w:r>
      <w:r w:rsidR="000B44FD"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ήταν </w:t>
      </w:r>
      <w:r w:rsidR="00455127" w:rsidRPr="00D56C1E">
        <w:rPr>
          <w:lang w:val="el-GR"/>
        </w:rPr>
        <w:t>107</w:t>
      </w:r>
      <w:r w:rsidRPr="00D56C1E">
        <w:rPr>
          <w:lang w:val="el-GR"/>
        </w:rPr>
        <w:t>.</w:t>
      </w:r>
      <w:r w:rsidR="00455127" w:rsidRPr="00D56C1E">
        <w:rPr>
          <w:lang w:val="el-GR"/>
        </w:rPr>
        <w:t xml:space="preserve">004 </w:t>
      </w:r>
      <w:r w:rsidRPr="00D56C1E">
        <w:rPr>
          <w:lang w:val="el-GR"/>
        </w:rPr>
        <w:t xml:space="preserve">και σε συνδυασμό με τον αριθμό των κρουσμάτων, ο δείκτης θετικότητας διαμορφώθηκε στο </w:t>
      </w:r>
      <w:r w:rsidR="000B44FD">
        <w:rPr>
          <w:lang w:val="el-GR"/>
        </w:rPr>
        <w:t>17</w:t>
      </w:r>
      <w:r w:rsidRPr="00D56C1E">
        <w:rPr>
          <w:lang w:val="el-GR"/>
        </w:rPr>
        <w:t>,</w:t>
      </w:r>
      <w:r w:rsidR="000B44FD">
        <w:rPr>
          <w:lang w:val="el-GR"/>
        </w:rPr>
        <w:t>8</w:t>
      </w:r>
      <w:r w:rsidR="000B44FD" w:rsidRPr="00D56C1E">
        <w:rPr>
          <w:lang w:val="el-GR"/>
        </w:rPr>
        <w:t xml:space="preserve">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14:paraId="4BE8FF2C" w14:textId="48F708BD" w:rsidR="003659F0" w:rsidRPr="00D56C1E" w:rsidRDefault="007010F8">
      <w:pPr>
        <w:pStyle w:val="BodyA"/>
        <w:rPr>
          <w:lang w:val="el-GR"/>
        </w:rPr>
      </w:pPr>
      <w:r w:rsidRPr="00D56C1E">
        <w:rPr>
          <w:lang w:val="el-GR"/>
        </w:rPr>
        <w:t>Ο αριθμός ημερήσιων θανάτων (</w:t>
      </w:r>
      <w:r w:rsidR="00455127" w:rsidRPr="00D56C1E">
        <w:rPr>
          <w:lang w:val="el-GR"/>
        </w:rPr>
        <w:t>111</w:t>
      </w:r>
      <w:r w:rsidRPr="00D56C1E">
        <w:rPr>
          <w:lang w:val="el-GR"/>
        </w:rPr>
        <w:t xml:space="preserve">) που καταγράφηκε είναι σημαντικά αυξημένος σε σχέση με </w:t>
      </w:r>
      <w:r w:rsidR="00495B1D">
        <w:rPr>
          <w:lang w:val="el-GR"/>
        </w:rPr>
        <w:t>την Κυριακή</w:t>
      </w:r>
      <w:r w:rsidRPr="00D56C1E">
        <w:rPr>
          <w:lang w:val="el-GR"/>
        </w:rPr>
        <w:t xml:space="preserve"> (</w:t>
      </w:r>
      <w:r w:rsidR="00455127" w:rsidRPr="00E806D6">
        <w:rPr>
          <w:lang w:val="el-GR"/>
        </w:rPr>
        <w:t>84</w:t>
      </w:r>
      <w:r w:rsidRPr="00D56C1E">
        <w:rPr>
          <w:lang w:val="el-GR"/>
        </w:rPr>
        <w:t>). Όπως είχαμε προβλέψει ο κυλιόμενος εβδομαδιαίος μέσος όρος που σήμερα είναι 9</w:t>
      </w:r>
      <w:r w:rsidR="00455127" w:rsidRPr="00D56C1E">
        <w:rPr>
          <w:lang w:val="el-GR"/>
        </w:rPr>
        <w:t>3</w:t>
      </w:r>
      <w:r w:rsidRPr="00D56C1E">
        <w:rPr>
          <w:lang w:val="el-GR"/>
        </w:rPr>
        <w:t xml:space="preserve"> ακολουθεί πλέον την πορεία του αριθμού των ασθενών σε κρίσιμη κατάσταση. </w:t>
      </w:r>
    </w:p>
    <w:p w14:paraId="44920F81" w14:textId="3D25E0CC" w:rsidR="003659F0" w:rsidRPr="00D56C1E" w:rsidRDefault="007010F8">
      <w:pPr>
        <w:pStyle w:val="BodyA"/>
        <w:rPr>
          <w:rStyle w:val="None"/>
          <w:lang w:val="el-GR"/>
        </w:rPr>
      </w:pPr>
      <w:r w:rsidRPr="00D56C1E">
        <w:rPr>
          <w:lang w:val="el-GR"/>
        </w:rPr>
        <w:t xml:space="preserve">Όσον αφορά στους ασθενείς σε κρίσιμη κατάσταση (διασωληνωμένοι σε ΜΕΘ), ο αριθμός είναι μειωμένος σε σχέση με </w:t>
      </w:r>
      <w:r w:rsidR="00495B1D">
        <w:rPr>
          <w:lang w:val="el-GR"/>
        </w:rPr>
        <w:t>την Κυριακή</w:t>
      </w:r>
      <w:r w:rsidR="00495B1D" w:rsidRPr="00D56C1E">
        <w:rPr>
          <w:lang w:val="el-GR"/>
        </w:rPr>
        <w:t xml:space="preserve"> </w:t>
      </w:r>
      <w:r w:rsidRPr="00D56C1E">
        <w:rPr>
          <w:lang w:val="el-GR"/>
        </w:rPr>
        <w:t>(</w:t>
      </w:r>
      <w:r w:rsidR="00455127" w:rsidRPr="00D56C1E">
        <w:rPr>
          <w:lang w:val="el-GR"/>
        </w:rPr>
        <w:t xml:space="preserve">655 </w:t>
      </w:r>
      <w:r w:rsidRPr="00D56C1E">
        <w:rPr>
          <w:lang w:val="el-GR"/>
        </w:rPr>
        <w:t xml:space="preserve">από </w:t>
      </w:r>
      <w:r w:rsidR="00455127" w:rsidRPr="00D56C1E">
        <w:rPr>
          <w:lang w:val="el-GR"/>
        </w:rPr>
        <w:t>665</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 </w:instrText>
      </w:r>
      <w:r w:rsidR="00F51035">
        <w:fldChar w:fldCharType="separate"/>
      </w:r>
      <w:r w:rsidRPr="00D56C1E">
        <w:rPr>
          <w:rStyle w:val="Hyperlink0"/>
          <w:rFonts w:eastAsia="Arial Unicode MS"/>
          <w:lang w:val="el-GR"/>
        </w:rPr>
        <w:t>Σχήμα 1</w:t>
      </w:r>
      <w:r w:rsidR="00F51035">
        <w:rPr>
          <w:rStyle w:val="Hyperlink0"/>
          <w:rFonts w:eastAsia="Arial Unicode MS"/>
          <w:lang w:val="el-GR"/>
        </w:rPr>
        <w:fldChar w:fldCharType="end"/>
      </w:r>
      <w:r w:rsidRPr="00D56C1E">
        <w:rPr>
          <w:rStyle w:val="Hyperlink0"/>
          <w:rFonts w:eastAsia="Arial Unicode MS"/>
          <w:lang w:val="el-GR"/>
        </w:rPr>
        <w:t xml:space="preserve">, των ασθενών που νοσηλεύονται σε απλές κλίνες στο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1" </w:instrText>
      </w:r>
      <w:r w:rsidR="00F51035">
        <w:fldChar w:fldCharType="separate"/>
      </w:r>
      <w:r w:rsidRPr="00D56C1E">
        <w:rPr>
          <w:rStyle w:val="Hyperlink0"/>
          <w:rFonts w:eastAsia="Arial Unicode MS"/>
          <w:lang w:val="el-GR"/>
        </w:rPr>
        <w:t>Σχήμα 2</w:t>
      </w:r>
      <w:r w:rsidR="00F51035">
        <w:rPr>
          <w:rStyle w:val="Hyperlink0"/>
          <w:rFonts w:eastAsia="Arial Unicode MS"/>
          <w:lang w:val="el-GR"/>
        </w:rPr>
        <w:fldChar w:fldCharType="end"/>
      </w:r>
      <w:r w:rsidRPr="00D56C1E">
        <w:rPr>
          <w:rStyle w:val="Hyperlink0"/>
          <w:rFonts w:eastAsia="Arial Unicode MS"/>
          <w:lang w:val="el-GR"/>
        </w:rPr>
        <w:t xml:space="preserve">, ενώ η εκτίμησή μας για την πορεία των θανάτων ανά ημέρα παρουσιάζεται στο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2" </w:instrText>
      </w:r>
      <w:r w:rsidR="00F51035">
        <w:fldChar w:fldCharType="separate"/>
      </w:r>
      <w:r w:rsidRPr="00D56C1E">
        <w:rPr>
          <w:rStyle w:val="Hyperlink0"/>
          <w:rFonts w:eastAsia="Arial Unicode MS"/>
          <w:lang w:val="el-GR"/>
        </w:rPr>
        <w:t>Σχήμα 3</w:t>
      </w:r>
      <w:r w:rsidR="00F51035">
        <w:rPr>
          <w:rStyle w:val="Hyperlink0"/>
          <w:rFonts w:eastAsia="Arial Unicode MS"/>
          <w:lang w:val="el-GR"/>
        </w:rPr>
        <w:fldChar w:fldCharType="end"/>
      </w:r>
      <w:r w:rsidRPr="00D56C1E">
        <w:rPr>
          <w:rStyle w:val="Hyperlink0"/>
          <w:rFonts w:eastAsia="Arial Unicode MS"/>
          <w:lang w:val="el-GR"/>
        </w:rPr>
        <w:t xml:space="preserve">. </w:t>
      </w:r>
    </w:p>
    <w:p w14:paraId="32699D82" w14:textId="77777777" w:rsidR="003659F0" w:rsidRDefault="007010F8">
      <w:pPr>
        <w:pStyle w:val="BodyA"/>
        <w:keepNext/>
        <w:tabs>
          <w:tab w:val="left" w:pos="2340"/>
        </w:tabs>
        <w:spacing w:after="0"/>
        <w:rPr>
          <w:rStyle w:val="None"/>
        </w:rPr>
      </w:pPr>
      <w:r>
        <w:rPr>
          <w:rStyle w:val="None"/>
          <w:noProof/>
        </w:rPr>
        <w:drawing>
          <wp:inline distT="0" distB="0" distL="0" distR="0" wp14:anchorId="2885E4A0" wp14:editId="2E434B4D">
            <wp:extent cx="6705600" cy="2315210"/>
            <wp:effectExtent l="0" t="0" r="0" b="889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6707031" cy="2315704"/>
                    </a:xfrm>
                    <a:prstGeom prst="rect">
                      <a:avLst/>
                    </a:prstGeom>
                    <a:ln w="12700" cap="flat">
                      <a:noFill/>
                      <a:miter lim="400000"/>
                    </a:ln>
                    <a:effectLst/>
                  </pic:spPr>
                </pic:pic>
              </a:graphicData>
            </a:graphic>
          </wp:inline>
        </w:drawing>
      </w:r>
    </w:p>
    <w:p w14:paraId="18CC4F4F"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0B3D52" w14:textId="77777777" w:rsidR="003659F0" w:rsidRDefault="007010F8">
      <w:pPr>
        <w:pStyle w:val="BodyA"/>
        <w:keepNext/>
        <w:tabs>
          <w:tab w:val="left" w:pos="2340"/>
        </w:tabs>
        <w:spacing w:after="0"/>
        <w:rPr>
          <w:rStyle w:val="None"/>
        </w:rPr>
      </w:pPr>
      <w:r>
        <w:rPr>
          <w:rStyle w:val="None"/>
          <w:noProof/>
        </w:rPr>
        <w:lastRenderedPageBreak/>
        <w:drawing>
          <wp:inline distT="0" distB="0" distL="0" distR="0" wp14:anchorId="31C389A9" wp14:editId="5291705C">
            <wp:extent cx="6591300" cy="2444529"/>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03069" cy="2448894"/>
                    </a:xfrm>
                    <a:prstGeom prst="rect">
                      <a:avLst/>
                    </a:prstGeom>
                    <a:ln w="12700" cap="flat">
                      <a:noFill/>
                      <a:miter lim="400000"/>
                    </a:ln>
                    <a:effectLst/>
                  </pic:spPr>
                </pic:pic>
              </a:graphicData>
            </a:graphic>
          </wp:inline>
        </w:drawing>
      </w:r>
    </w:p>
    <w:p w14:paraId="573C78C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45F1A1FD" w14:textId="77777777" w:rsidR="003659F0" w:rsidRDefault="007010F8">
      <w:pPr>
        <w:pStyle w:val="BodyA"/>
        <w:keepNext/>
        <w:spacing w:after="0"/>
        <w:rPr>
          <w:rStyle w:val="None"/>
        </w:rPr>
      </w:pPr>
      <w:r>
        <w:rPr>
          <w:rStyle w:val="None"/>
          <w:noProof/>
        </w:rPr>
        <w:drawing>
          <wp:inline distT="0" distB="0" distL="0" distR="0" wp14:anchorId="44068ABE" wp14:editId="645BA468">
            <wp:extent cx="6673850" cy="2358236"/>
            <wp:effectExtent l="0" t="0" r="0" b="4445"/>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86551" cy="2362724"/>
                    </a:xfrm>
                    <a:prstGeom prst="rect">
                      <a:avLst/>
                    </a:prstGeom>
                    <a:ln w="12700" cap="flat">
                      <a:noFill/>
                      <a:miter lim="400000"/>
                    </a:ln>
                    <a:effectLst/>
                  </pic:spPr>
                </pic:pic>
              </a:graphicData>
            </a:graphic>
          </wp:inline>
        </w:drawing>
      </w:r>
    </w:p>
    <w:p w14:paraId="61E035E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800A2C" w14:textId="77777777" w:rsidR="003659F0" w:rsidRPr="00D56C1E" w:rsidRDefault="007010F8">
      <w:pPr>
        <w:pStyle w:val="BodyA"/>
        <w:rPr>
          <w:rStyle w:val="None"/>
          <w:lang w:val="el-GR"/>
        </w:rPr>
      </w:pPr>
      <w:r w:rsidRPr="00D56C1E">
        <w:rPr>
          <w:rStyle w:val="None"/>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Pr>
          <w:rStyle w:val="None"/>
        </w:rPr>
        <w:t>CORE</w:t>
      </w:r>
      <w:r w:rsidRPr="00D56C1E">
        <w:rPr>
          <w:rStyle w:val="None"/>
          <w:lang w:val="el-GR"/>
        </w:rPr>
        <w:t xml:space="preserve"> για την Ελληνική επικράτεια μέχρι τις 31  Ιανουαρίου, αποτυπώνονται στο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3" </w:instrText>
      </w:r>
      <w:r w:rsidR="00F51035">
        <w:fldChar w:fldCharType="separate"/>
      </w:r>
      <w:r w:rsidRPr="00D56C1E">
        <w:rPr>
          <w:rStyle w:val="Hyperlink0"/>
          <w:rFonts w:eastAsia="Arial Unicode MS"/>
          <w:lang w:val="el-GR"/>
        </w:rPr>
        <w:t>Σχήμα 4</w:t>
      </w:r>
      <w:r w:rsidR="00F51035">
        <w:rPr>
          <w:rStyle w:val="Hyperlink0"/>
          <w:rFonts w:eastAsia="Arial Unicode MS"/>
          <w:lang w:val="el-GR"/>
        </w:rPr>
        <w:fldChar w:fldCharType="end"/>
      </w:r>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813297A" w14:textId="77777777"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D56C1E">
        <w:rPr>
          <w:rStyle w:val="None"/>
          <w:sz w:val="22"/>
          <w:szCs w:val="22"/>
          <w:lang w:val="el-GR"/>
        </w:rPr>
        <w:t xml:space="preserve">. </w:t>
      </w:r>
    </w:p>
    <w:p w14:paraId="722B11F2" w14:textId="77777777"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24/12/2021, αλλά και τα επιπλέον μέτρα που από τις 29/12/2021 (θεωρώντας ότι θα ισχύσουν μέχρι τέλος Ιανουαρίου),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795C6EF1" w14:textId="77777777"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70.000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w:t>
      </w:r>
      <w:r w:rsidRPr="00D56C1E">
        <w:rPr>
          <w:rStyle w:val="Hyperlink0"/>
          <w:rFonts w:eastAsia="Arial Nova Light"/>
          <w:lang w:val="el-GR"/>
        </w:rPr>
        <w:lastRenderedPageBreak/>
        <w:t xml:space="preserve">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6A190178" w14:textId="77777777" w:rsidR="003659F0" w:rsidRPr="00D56C1E" w:rsidRDefault="007010F8">
      <w:pPr>
        <w:pStyle w:val="BodyA"/>
        <w:rPr>
          <w:rStyle w:val="Hyperlink0"/>
          <w:rFonts w:eastAsia="Arial Unicode MS"/>
          <w:lang w:val="el-GR"/>
        </w:rPr>
      </w:pPr>
      <w:r w:rsidRPr="00D56C1E">
        <w:rPr>
          <w:rStyle w:val="None"/>
          <w:lang w:val="el-GR"/>
        </w:rPr>
        <w:t>Όπως ήδη αναφέρθηκε, παρατηρείται σημαντική επιβράδυνση στο ρυθμό μείωσης του αριθμού των κρουσμάτων</w:t>
      </w:r>
      <w:r w:rsidRPr="00D56C1E">
        <w:rPr>
          <w:rStyle w:val="Hyperlink0"/>
          <w:rFonts w:eastAsia="Arial Unicode MS"/>
          <w:lang w:val="el-GR"/>
        </w:rPr>
        <w:t xml:space="preserve">. </w:t>
      </w:r>
      <w:r w:rsidRPr="00D56C1E">
        <w:rPr>
          <w:rStyle w:val="None"/>
          <w:b/>
          <w:bCs/>
          <w:lang w:val="el-GR"/>
        </w:rPr>
        <w:t>Η εκτίμησή μας είναι ότι πάνω από το 95% των νέων κρουσμάτων στην ελληνική επικράτεια αφορά πια το στέλεχος Ο</w:t>
      </w:r>
      <w:r w:rsidRPr="00D56C1E">
        <w:rPr>
          <w:rStyle w:val="Hyperlink0"/>
          <w:rFonts w:eastAsia="Arial Unicode MS"/>
          <w:lang w:val="el-GR"/>
        </w:rPr>
        <w:t xml:space="preserve">. </w:t>
      </w:r>
    </w:p>
    <w:p w14:paraId="5C5A446A" w14:textId="77777777" w:rsidR="003659F0" w:rsidRDefault="007010F8">
      <w:pPr>
        <w:pStyle w:val="BodyA"/>
        <w:keepNext/>
        <w:spacing w:after="0"/>
        <w:rPr>
          <w:rStyle w:val="Hyperlink0"/>
          <w:rFonts w:eastAsia="Arial Unicode MS"/>
        </w:rPr>
      </w:pPr>
      <w:r>
        <w:rPr>
          <w:rStyle w:val="None"/>
          <w:noProof/>
        </w:rPr>
        <w:drawing>
          <wp:inline distT="0" distB="0" distL="0" distR="0" wp14:anchorId="4DE57984" wp14:editId="374E4E53">
            <wp:extent cx="6610350" cy="2540446"/>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22459" cy="2545100"/>
                    </a:xfrm>
                    <a:prstGeom prst="rect">
                      <a:avLst/>
                    </a:prstGeom>
                    <a:ln w="12700" cap="flat">
                      <a:noFill/>
                      <a:miter lim="400000"/>
                    </a:ln>
                    <a:effectLst/>
                  </pic:spPr>
                </pic:pic>
              </a:graphicData>
            </a:graphic>
          </wp:inline>
        </w:drawing>
      </w:r>
    </w:p>
    <w:p w14:paraId="0DFF7EF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1DB65ECA" w14:textId="24988D33"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Στις επιμέρους περιοχές με υψηλό υγειονομικό κίνδυνο, και </w:t>
      </w:r>
      <w:r w:rsidR="00495B1D">
        <w:rPr>
          <w:rStyle w:val="Hyperlink0"/>
          <w:rFonts w:eastAsia="Arial Unicode MS"/>
          <w:lang w:val="el-GR"/>
        </w:rPr>
        <w:t>τη Δευτέρα</w:t>
      </w:r>
      <w:r w:rsidRPr="00D56C1E">
        <w:rPr>
          <w:rStyle w:val="Hyperlink0"/>
          <w:rFonts w:eastAsia="Arial Unicode MS"/>
          <w:lang w:val="el-GR"/>
        </w:rPr>
        <w:t xml:space="preserve"> παρατηρείται </w:t>
      </w:r>
      <w:r w:rsidR="00455127">
        <w:rPr>
          <w:rStyle w:val="Hyperlink0"/>
          <w:rFonts w:eastAsia="Arial Unicode MS"/>
          <w:lang w:val="el-GR"/>
        </w:rPr>
        <w:t>αυξημένος</w:t>
      </w:r>
      <w:r w:rsidR="00455127"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 </w:t>
      </w:r>
      <w:r w:rsidR="00455127" w:rsidRPr="00D56C1E">
        <w:rPr>
          <w:rStyle w:val="Hyperlink0"/>
          <w:rFonts w:eastAsia="Arial Unicode MS"/>
          <w:lang w:val="el-GR"/>
        </w:rPr>
        <w:t xml:space="preserve">1818 </w:t>
      </w:r>
      <w:r w:rsidRPr="00D56C1E">
        <w:rPr>
          <w:rStyle w:val="Hyperlink0"/>
          <w:rFonts w:eastAsia="Arial Unicode MS"/>
          <w:lang w:val="el-GR"/>
        </w:rPr>
        <w:t>κρούσματα (</w:t>
      </w:r>
      <w:r w:rsidR="00455127" w:rsidRPr="00E806D6">
        <w:rPr>
          <w:rStyle w:val="Hyperlink0"/>
          <w:rFonts w:eastAsia="Arial Unicode MS"/>
          <w:lang w:val="el-GR"/>
        </w:rPr>
        <w:t xml:space="preserve">1182 </w:t>
      </w:r>
      <w:r w:rsidRPr="00D56C1E">
        <w:rPr>
          <w:rStyle w:val="Hyperlink0"/>
          <w:rFonts w:eastAsia="Arial Unicode MS"/>
          <w:lang w:val="el-GR"/>
        </w:rPr>
        <w:t xml:space="preserve">κρούσματα </w:t>
      </w:r>
      <w:r w:rsidR="00495B1D">
        <w:rPr>
          <w:lang w:val="el-GR"/>
        </w:rPr>
        <w:t>την Κυριακή</w:t>
      </w:r>
      <w:r w:rsidRPr="00D56C1E">
        <w:rPr>
          <w:rStyle w:val="Hyperlink0"/>
          <w:rFonts w:eastAsia="Arial Unicode MS"/>
          <w:lang w:val="el-GR"/>
        </w:rPr>
        <w:t xml:space="preserve">), όπως και στην </w:t>
      </w:r>
      <w:r w:rsidRPr="00D56C1E">
        <w:rPr>
          <w:rStyle w:val="None"/>
          <w:b/>
          <w:bCs/>
          <w:lang w:val="el-GR"/>
        </w:rPr>
        <w:t xml:space="preserve">Αττική, </w:t>
      </w:r>
      <w:r w:rsidRPr="00D56C1E">
        <w:rPr>
          <w:rStyle w:val="Hyperlink0"/>
          <w:rFonts w:eastAsia="Arial Unicode MS"/>
          <w:lang w:val="el-GR"/>
        </w:rPr>
        <w:t>με</w:t>
      </w:r>
      <w:r w:rsidR="00455127" w:rsidRPr="00D56C1E">
        <w:rPr>
          <w:rStyle w:val="Hyperlink0"/>
          <w:rFonts w:eastAsia="Arial Unicode MS"/>
          <w:lang w:val="el-GR"/>
        </w:rPr>
        <w:t xml:space="preserve"> 6220</w:t>
      </w:r>
      <w:r w:rsidRPr="00D56C1E">
        <w:rPr>
          <w:rStyle w:val="Hyperlink0"/>
          <w:rFonts w:eastAsia="Arial Unicode MS"/>
          <w:lang w:val="el-GR"/>
        </w:rPr>
        <w:t xml:space="preserve"> κρούσματα (</w:t>
      </w:r>
      <w:r w:rsidR="00455127" w:rsidRPr="00E806D6">
        <w:rPr>
          <w:rStyle w:val="Hyperlink0"/>
          <w:rFonts w:eastAsia="Arial Unicode MS"/>
          <w:lang w:val="el-GR"/>
        </w:rPr>
        <w:t xml:space="preserve">4170 </w:t>
      </w:r>
      <w:r w:rsidRPr="00D56C1E">
        <w:rPr>
          <w:rStyle w:val="Hyperlink0"/>
          <w:rFonts w:eastAsia="Arial Unicode MS"/>
          <w:lang w:val="el-GR"/>
        </w:rPr>
        <w:t xml:space="preserve">κρούσματα </w:t>
      </w:r>
      <w:r w:rsidR="00495B1D">
        <w:rPr>
          <w:lang w:val="el-GR"/>
        </w:rPr>
        <w:t>την Κυριακή</w:t>
      </w:r>
      <w:r w:rsidRPr="00D56C1E">
        <w:rPr>
          <w:rStyle w:val="Hyperlink0"/>
          <w:rFonts w:eastAsia="Arial Unicode MS"/>
          <w:lang w:val="el-GR"/>
        </w:rPr>
        <w:t xml:space="preserve">). Η Αττική αντιπροσωπεύει περίπου το </w:t>
      </w:r>
      <w:r w:rsidR="00455127">
        <w:rPr>
          <w:rStyle w:val="Hyperlink0"/>
          <w:rFonts w:eastAsia="Arial Unicode MS"/>
          <w:lang w:val="el-GR"/>
        </w:rPr>
        <w:t>33</w:t>
      </w:r>
      <w:r w:rsidR="00455127" w:rsidRPr="00D56C1E">
        <w:rPr>
          <w:rStyle w:val="Hyperlink0"/>
          <w:rFonts w:eastAsia="Arial Unicode MS"/>
          <w:lang w:val="el-GR"/>
        </w:rPr>
        <w:t xml:space="preserve"> </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4 φορές περισσότερα </w:t>
      </w:r>
      <w:r w:rsidRPr="00D56C1E">
        <w:rPr>
          <w:rStyle w:val="Hyperlink0"/>
          <w:rFonts w:eastAsia="Arial Unicode MS"/>
          <w:lang w:val="el-GR"/>
        </w:rPr>
        <w:t xml:space="preserve">κρούσματα από τη Θεσσαλονίκη. </w:t>
      </w:r>
      <w:r>
        <w:rPr>
          <w:rStyle w:val="None"/>
        </w:rPr>
        <w:t>H</w:t>
      </w:r>
      <w:r w:rsidRPr="00D56C1E">
        <w:rPr>
          <w:rStyle w:val="None"/>
          <w:lang w:val="el-GR"/>
        </w:rPr>
        <w:t xml:space="preserve"> Αττική στα τέλη Δεκεμβρίου ήταν η περιοχή με την πιο έντονη άνοδο, και η πτωτική πορεία που παρουσιάζει (παρά τη σημαντική επιβράδυνση) συντελεί καθοριστικά και στην πτωτική πορεία στο σύνολο της Ελληνικής επικράτειας. Κατά συνέπεια, η σημαντική επιβράδυνση της αποκλιμάκωσης που παρουσιάζει η Αττική, συνάδει με αυτή που χαρακτηρίζει και τη συνολικότερη επικράτεια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4" </w:instrText>
      </w:r>
      <w:r w:rsidR="00F51035">
        <w:fldChar w:fldCharType="separate"/>
      </w:r>
      <w:r w:rsidRPr="00D56C1E">
        <w:rPr>
          <w:rStyle w:val="Hyperlink0"/>
          <w:rFonts w:eastAsia="Arial Unicode MS"/>
          <w:lang w:val="el-GR"/>
        </w:rPr>
        <w:t>Σχήμα 5</w:t>
      </w:r>
      <w:r w:rsidR="00F51035">
        <w:rPr>
          <w:rStyle w:val="Hyperlink0"/>
          <w:rFonts w:eastAsia="Arial Unicode MS"/>
          <w:lang w:val="el-GR"/>
        </w:rPr>
        <w:fldChar w:fldCharType="end"/>
      </w:r>
      <w:r w:rsidRPr="00D56C1E">
        <w:rPr>
          <w:rStyle w:val="Hyperlink0"/>
          <w:rFonts w:eastAsia="Arial Unicode MS"/>
          <w:lang w:val="el-GR"/>
        </w:rPr>
        <w:t>)</w:t>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 xml:space="preserve">η πορεία των κρουσμάτων σε κρίσιμη κατάσταση (διασωληνωμένοι σε ΜΕΘ) παρουσιάζεται στο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5" </w:instrText>
      </w:r>
      <w:r w:rsidR="00F51035">
        <w:fldChar w:fldCharType="separate"/>
      </w:r>
      <w:r w:rsidRPr="00D56C1E">
        <w:rPr>
          <w:rStyle w:val="Hyperlink0"/>
          <w:rFonts w:eastAsia="Arial Unicode MS"/>
          <w:lang w:val="el-GR"/>
        </w:rPr>
        <w:t>Σχήμα 6</w:t>
      </w:r>
      <w:r w:rsidR="00F51035">
        <w:rPr>
          <w:rStyle w:val="Hyperlink0"/>
          <w:rFonts w:eastAsia="Arial Unicode MS"/>
          <w:lang w:val="el-GR"/>
        </w:rPr>
        <w:fldChar w:fldCharType="end"/>
      </w:r>
      <w:r w:rsidRPr="00D56C1E">
        <w:rPr>
          <w:rStyle w:val="Hyperlink0"/>
          <w:rFonts w:eastAsia="Arial Unicode MS"/>
          <w:lang w:val="el-GR"/>
        </w:rPr>
        <w:t xml:space="preserve">. </w:t>
      </w:r>
    </w:p>
    <w:p w14:paraId="785F206E" w14:textId="77777777" w:rsidR="003659F0" w:rsidRDefault="007010F8">
      <w:pPr>
        <w:pStyle w:val="BodyA"/>
        <w:rPr>
          <w:rStyle w:val="Hyperlink0"/>
          <w:rFonts w:eastAsia="Arial Unicode MS"/>
        </w:rPr>
      </w:pPr>
      <w:r>
        <w:rPr>
          <w:rStyle w:val="Hyperlink0"/>
          <w:rFonts w:eastAsia="Arial Unicode MS"/>
          <w:noProof/>
        </w:rPr>
        <w:drawing>
          <wp:inline distT="0" distB="0" distL="0" distR="0" wp14:anchorId="2BEAB333" wp14:editId="77181ACC">
            <wp:extent cx="6572250" cy="2411730"/>
            <wp:effectExtent l="0" t="0" r="0" b="762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73521" cy="2412196"/>
                    </a:xfrm>
                    <a:prstGeom prst="rect">
                      <a:avLst/>
                    </a:prstGeom>
                    <a:ln w="12700" cap="flat">
                      <a:noFill/>
                      <a:miter lim="400000"/>
                    </a:ln>
                    <a:effectLst/>
                  </pic:spPr>
                </pic:pic>
              </a:graphicData>
            </a:graphic>
          </wp:inline>
        </w:drawing>
      </w:r>
    </w:p>
    <w:p w14:paraId="746C0CE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7036E362" w14:textId="77777777" w:rsidR="003659F0" w:rsidRDefault="007010F8">
      <w:pPr>
        <w:pStyle w:val="BodyA"/>
        <w:keepNext/>
        <w:spacing w:after="0"/>
        <w:rPr>
          <w:rStyle w:val="None"/>
          <w:color w:val="44546A"/>
          <w:sz w:val="18"/>
          <w:szCs w:val="18"/>
          <w:u w:color="44546A"/>
        </w:rPr>
      </w:pPr>
      <w:r>
        <w:rPr>
          <w:rStyle w:val="None"/>
          <w:noProof/>
          <w:color w:val="44546A"/>
          <w:sz w:val="18"/>
          <w:szCs w:val="18"/>
          <w:u w:color="44546A"/>
        </w:rPr>
        <w:lastRenderedPageBreak/>
        <w:drawing>
          <wp:inline distT="0" distB="0" distL="0" distR="0" wp14:anchorId="4847147F" wp14:editId="1A29F491">
            <wp:extent cx="6623050" cy="2291080"/>
            <wp:effectExtent l="0" t="0" r="635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23333" cy="2291178"/>
                    </a:xfrm>
                    <a:prstGeom prst="rect">
                      <a:avLst/>
                    </a:prstGeom>
                    <a:ln w="12700" cap="flat">
                      <a:noFill/>
                      <a:miter lim="400000"/>
                    </a:ln>
                    <a:effectLst/>
                  </pic:spPr>
                </pic:pic>
              </a:graphicData>
            </a:graphic>
          </wp:inline>
        </w:drawing>
      </w:r>
    </w:p>
    <w:p w14:paraId="04BE2A1B"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14:paraId="0E61F8E5" w14:textId="77777777"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Η Θεσσαλονίκη επίσης εμφανίζει έντονη πλέον επιβράδυνση του ρυθμού αποκλιμάκωσης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6" </w:instrText>
      </w:r>
      <w:r w:rsidR="00F51035">
        <w:fldChar w:fldCharType="separate"/>
      </w:r>
      <w:r w:rsidRPr="00D56C1E">
        <w:rPr>
          <w:rStyle w:val="Hyperlink0"/>
          <w:rFonts w:eastAsia="Arial Unicode MS"/>
          <w:lang w:val="el-GR"/>
        </w:rPr>
        <w:t>Σχήμα 7</w:t>
      </w:r>
      <w:r w:rsidR="00F51035">
        <w:rPr>
          <w:rStyle w:val="Hyperlink0"/>
          <w:rFonts w:eastAsia="Arial Unicode MS"/>
          <w:lang w:val="el-GR"/>
        </w:rPr>
        <w:fldChar w:fldCharType="end"/>
      </w:r>
      <w:r w:rsidRPr="00D56C1E">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7" </w:instrText>
      </w:r>
      <w:r w:rsidR="00F51035">
        <w:fldChar w:fldCharType="separate"/>
      </w:r>
      <w:r w:rsidRPr="00D56C1E">
        <w:rPr>
          <w:rStyle w:val="Hyperlink0"/>
          <w:rFonts w:eastAsia="Arial Unicode MS"/>
          <w:lang w:val="el-GR"/>
        </w:rPr>
        <w:t>Σχήμα 8</w:t>
      </w:r>
      <w:r w:rsidR="00F51035">
        <w:rPr>
          <w:rStyle w:val="Hyperlink0"/>
          <w:rFonts w:eastAsia="Arial Unicode MS"/>
          <w:lang w:val="el-GR"/>
        </w:rPr>
        <w:fldChar w:fldCharType="end"/>
      </w:r>
      <w:r w:rsidRPr="00D56C1E">
        <w:rPr>
          <w:rStyle w:val="Hyperlink0"/>
          <w:rFonts w:eastAsia="Arial Unicode MS"/>
          <w:lang w:val="el-GR"/>
        </w:rPr>
        <w:t xml:space="preserve">. </w:t>
      </w:r>
    </w:p>
    <w:p w14:paraId="5F962DAD" w14:textId="77777777" w:rsidR="003659F0" w:rsidRPr="00D56C1E" w:rsidRDefault="003659F0">
      <w:pPr>
        <w:pStyle w:val="BodyA"/>
        <w:keepNext/>
        <w:spacing w:after="0"/>
        <w:rPr>
          <w:rStyle w:val="Hyperlink0"/>
          <w:rFonts w:eastAsia="Arial Unicode MS"/>
          <w:lang w:val="el-GR"/>
        </w:rPr>
      </w:pPr>
    </w:p>
    <w:p w14:paraId="1F632070" w14:textId="77777777" w:rsidR="003659F0" w:rsidRDefault="007010F8">
      <w:pPr>
        <w:pStyle w:val="BodyA"/>
        <w:keepNext/>
        <w:spacing w:after="0"/>
        <w:rPr>
          <w:rStyle w:val="Hyperlink0"/>
          <w:rFonts w:eastAsia="Arial Unicode MS"/>
        </w:rPr>
      </w:pPr>
      <w:r>
        <w:rPr>
          <w:rStyle w:val="Hyperlink0"/>
          <w:rFonts w:eastAsia="Arial Unicode MS"/>
          <w:noProof/>
        </w:rPr>
        <w:drawing>
          <wp:inline distT="0" distB="0" distL="0" distR="0" wp14:anchorId="569D3B0B" wp14:editId="44CE6B6B">
            <wp:extent cx="6597650" cy="2284095"/>
            <wp:effectExtent l="0" t="0" r="0" b="1905"/>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99360" cy="2284687"/>
                    </a:xfrm>
                    <a:prstGeom prst="rect">
                      <a:avLst/>
                    </a:prstGeom>
                    <a:ln w="12700" cap="flat">
                      <a:noFill/>
                      <a:miter lim="400000"/>
                    </a:ln>
                    <a:effectLst/>
                  </pic:spPr>
                </pic:pic>
              </a:graphicData>
            </a:graphic>
          </wp:inline>
        </w:drawing>
      </w:r>
    </w:p>
    <w:p w14:paraId="38E03351"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0C1D80F9" w14:textId="77777777" w:rsidR="003659F0" w:rsidRDefault="007010F8">
      <w:pPr>
        <w:pStyle w:val="BodyA"/>
        <w:keepNext/>
        <w:spacing w:after="0"/>
        <w:rPr>
          <w:rStyle w:val="None"/>
          <w:i/>
          <w:iCs/>
          <w:color w:val="44546A"/>
          <w:sz w:val="18"/>
          <w:szCs w:val="18"/>
          <w:u w:color="44546A"/>
        </w:rPr>
      </w:pPr>
      <w:r>
        <w:rPr>
          <w:rStyle w:val="Hyperlink0"/>
          <w:rFonts w:eastAsia="Arial Unicode MS"/>
          <w:noProof/>
        </w:rPr>
        <w:drawing>
          <wp:inline distT="0" distB="0" distL="0" distR="0" wp14:anchorId="32E5870D" wp14:editId="607C86FB">
            <wp:extent cx="6597650" cy="2235200"/>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98816" cy="2235595"/>
                    </a:xfrm>
                    <a:prstGeom prst="rect">
                      <a:avLst/>
                    </a:prstGeom>
                    <a:ln w="12700" cap="flat">
                      <a:noFill/>
                      <a:miter lim="400000"/>
                    </a:ln>
                    <a:effectLst/>
                  </pic:spPr>
                </pic:pic>
              </a:graphicData>
            </a:graphic>
          </wp:inline>
        </w:drawing>
      </w:r>
    </w:p>
    <w:p w14:paraId="62E97C1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14:paraId="32496714" w14:textId="2C3136D6"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455127">
        <w:rPr>
          <w:rStyle w:val="Hyperlink0"/>
          <w:rFonts w:eastAsia="Arial Unicode MS"/>
          <w:lang w:val="el-GR"/>
        </w:rPr>
        <w:t>αυξημένος</w:t>
      </w:r>
      <w:r w:rsidR="00455127"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495B1D">
        <w:rPr>
          <w:lang w:val="el-GR"/>
        </w:rPr>
        <w:t>την Κυριακή</w:t>
      </w:r>
      <w:r w:rsidR="00495B1D" w:rsidRPr="00D56C1E">
        <w:rPr>
          <w:lang w:val="el-GR"/>
        </w:rPr>
        <w:t xml:space="preserve"> </w:t>
      </w:r>
      <w:r w:rsidRPr="00D56C1E">
        <w:rPr>
          <w:rStyle w:val="Hyperlink0"/>
          <w:rFonts w:eastAsia="Arial Unicode MS"/>
          <w:lang w:val="el-GR"/>
        </w:rPr>
        <w:t xml:space="preserve">παρατηρήθηκε στη </w:t>
      </w:r>
      <w:r w:rsidRPr="00D56C1E">
        <w:rPr>
          <w:rStyle w:val="None"/>
          <w:b/>
          <w:bCs/>
          <w:lang w:val="el-GR"/>
        </w:rPr>
        <w:t>Λάρισα</w:t>
      </w:r>
      <w:r w:rsidRPr="00D56C1E">
        <w:rPr>
          <w:rStyle w:val="Hyperlink0"/>
          <w:rFonts w:eastAsia="Arial Unicode MS"/>
          <w:lang w:val="el-GR"/>
        </w:rPr>
        <w:t xml:space="preserve"> με </w:t>
      </w:r>
      <w:r w:rsidR="00455127">
        <w:rPr>
          <w:rStyle w:val="Hyperlink0"/>
          <w:rFonts w:eastAsia="Arial Unicode MS"/>
          <w:lang w:val="el-GR"/>
        </w:rPr>
        <w:t>461</w:t>
      </w:r>
      <w:r w:rsidR="00455127" w:rsidRPr="00D56C1E">
        <w:rPr>
          <w:rStyle w:val="Hyperlink0"/>
          <w:rFonts w:eastAsia="Arial Unicode MS"/>
          <w:lang w:val="el-GR"/>
        </w:rPr>
        <w:t xml:space="preserve"> </w:t>
      </w:r>
      <w:r w:rsidRPr="00D56C1E">
        <w:rPr>
          <w:rStyle w:val="Hyperlink0"/>
          <w:rFonts w:eastAsia="Arial Unicode MS"/>
          <w:lang w:val="el-GR"/>
        </w:rPr>
        <w:t>κρούσματα, και η πτωτική πορεία επιβραδύνεται έντονα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8" </w:instrText>
      </w:r>
      <w:r w:rsidR="00F51035">
        <w:fldChar w:fldCharType="separate"/>
      </w:r>
      <w:r w:rsidRPr="00D56C1E">
        <w:rPr>
          <w:rStyle w:val="Hyperlink0"/>
          <w:rFonts w:eastAsia="Arial Unicode MS"/>
          <w:lang w:val="el-GR"/>
        </w:rPr>
        <w:t>Σχήμα 9</w:t>
      </w:r>
      <w:r w:rsidR="00F51035">
        <w:rPr>
          <w:rStyle w:val="Hyperlink0"/>
          <w:rFonts w:eastAsia="Arial Unicode MS"/>
          <w:lang w:val="el-GR"/>
        </w:rPr>
        <w:fldChar w:fldCharType="end"/>
      </w:r>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όπως και 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455127">
        <w:rPr>
          <w:rStyle w:val="Hyperlink0"/>
          <w:rFonts w:eastAsia="Arial Unicode MS"/>
          <w:lang w:val="el-GR"/>
        </w:rPr>
        <w:t>250</w:t>
      </w:r>
      <w:r w:rsidR="00455127" w:rsidRPr="00D56C1E">
        <w:rPr>
          <w:rStyle w:val="Hyperlink0"/>
          <w:rFonts w:eastAsia="Arial Unicode MS"/>
          <w:lang w:val="el-GR"/>
        </w:rPr>
        <w:t xml:space="preserve"> </w:t>
      </w:r>
      <w:r w:rsidRPr="00D56C1E">
        <w:rPr>
          <w:rStyle w:val="Hyperlink0"/>
          <w:rFonts w:eastAsia="Arial Unicode MS"/>
          <w:lang w:val="el-GR"/>
        </w:rPr>
        <w:t xml:space="preserve">κρούσματα (Σχήμα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455127">
        <w:rPr>
          <w:rStyle w:val="Hyperlink0"/>
          <w:rFonts w:eastAsia="Arial Unicode MS"/>
          <w:lang w:val="el-GR"/>
        </w:rPr>
        <w:t>145</w:t>
      </w:r>
      <w:r w:rsidR="00455127"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BA7611">
        <w:rPr>
          <w:rStyle w:val="Hyperlink0"/>
          <w:rFonts w:eastAsia="Arial Unicode MS"/>
          <w:lang w:val="el-GR"/>
        </w:rPr>
        <w:t xml:space="preserve">η πορεία αναστρέφεται </w:t>
      </w:r>
      <w:r w:rsidR="00BA7611">
        <w:rPr>
          <w:rStyle w:val="Hyperlink0"/>
          <w:rFonts w:eastAsia="Arial Unicode MS"/>
          <w:lang w:val="el-GR"/>
        </w:rPr>
        <w:lastRenderedPageBreak/>
        <w:t xml:space="preserve">σε ανοδική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ενώ ακόμα εντονότερη είναι η </w:t>
      </w:r>
      <w:r w:rsidR="00BA7611">
        <w:rPr>
          <w:rStyle w:val="Hyperlink0"/>
          <w:rFonts w:eastAsia="Arial Unicode MS"/>
          <w:lang w:val="el-GR"/>
        </w:rPr>
        <w:t>άνοδος</w:t>
      </w:r>
      <w:r w:rsidR="00BA7611" w:rsidRPr="00D56C1E">
        <w:rPr>
          <w:rStyle w:val="Hyperlink0"/>
          <w:rFonts w:eastAsia="Arial Unicode MS"/>
          <w:lang w:val="el-GR"/>
        </w:rPr>
        <w:t xml:space="preserve"> </w:t>
      </w:r>
      <w:r w:rsidRPr="00D56C1E">
        <w:rPr>
          <w:rStyle w:val="Hyperlink0"/>
          <w:rFonts w:eastAsia="Arial Unicode MS"/>
          <w:lang w:val="el-GR"/>
        </w:rPr>
        <w:t xml:space="preserve">στα </w:t>
      </w:r>
      <w:r w:rsidRPr="00D56C1E">
        <w:rPr>
          <w:rStyle w:val="None"/>
          <w:b/>
          <w:bCs/>
          <w:lang w:val="el-GR"/>
        </w:rPr>
        <w:t>Τρίκαλα</w:t>
      </w:r>
      <w:r w:rsidRPr="00D56C1E">
        <w:rPr>
          <w:rStyle w:val="Hyperlink0"/>
          <w:rFonts w:eastAsia="Arial Unicode MS"/>
          <w:lang w:val="el-GR"/>
        </w:rPr>
        <w:t xml:space="preserve">, που εντοπίστηκαν </w:t>
      </w:r>
      <w:r w:rsidR="00455127">
        <w:rPr>
          <w:rStyle w:val="Hyperlink0"/>
          <w:rFonts w:eastAsia="Arial Unicode MS"/>
          <w:lang w:val="el-GR"/>
        </w:rPr>
        <w:t>215</w:t>
      </w:r>
      <w:r w:rsidR="00455127"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0" w:history="1">
        <w:r w:rsidRPr="00D56C1E">
          <w:rPr>
            <w:rStyle w:val="Hyperlink0"/>
            <w:rFonts w:eastAsia="Arial Unicode MS"/>
            <w:lang w:val="el-GR"/>
          </w:rPr>
          <w:t>Σχήμα 12</w:t>
        </w:r>
      </w:hyperlink>
      <w:r w:rsidRPr="00D56C1E">
        <w:rPr>
          <w:rStyle w:val="Hyperlink0"/>
          <w:rFonts w:eastAsia="Arial Unicode MS"/>
          <w:lang w:val="el-GR"/>
        </w:rPr>
        <w:t>).</w:t>
      </w:r>
      <w:bookmarkEnd w:id="9"/>
      <w:r w:rsidRPr="00D56C1E">
        <w:rPr>
          <w:rStyle w:val="Hyperlink0"/>
          <w:rFonts w:eastAsia="Arial Unicode MS"/>
          <w:lang w:val="el-GR"/>
        </w:rPr>
        <w:t xml:space="preserve"> </w:t>
      </w:r>
    </w:p>
    <w:p w14:paraId="45042802" w14:textId="77777777" w:rsidR="003659F0" w:rsidRPr="00D56C1E" w:rsidRDefault="003659F0">
      <w:pPr>
        <w:pStyle w:val="BodyA"/>
        <w:rPr>
          <w:rStyle w:val="Hyperlink0"/>
          <w:rFonts w:eastAsia="Arial Unicode MS"/>
          <w:lang w:val="el-GR"/>
        </w:rPr>
      </w:pPr>
    </w:p>
    <w:p w14:paraId="4B7FA1FA"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4259293" wp14:editId="3D9B10F6">
            <wp:extent cx="6483350" cy="2168525"/>
            <wp:effectExtent l="0" t="0" r="0" b="3175"/>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84507" cy="2168912"/>
                    </a:xfrm>
                    <a:prstGeom prst="rect">
                      <a:avLst/>
                    </a:prstGeom>
                    <a:ln w="12700" cap="flat">
                      <a:noFill/>
                      <a:miter lim="400000"/>
                    </a:ln>
                    <a:effectLst/>
                  </pic:spPr>
                </pic:pic>
              </a:graphicData>
            </a:graphic>
          </wp:inline>
        </w:drawing>
      </w:r>
    </w:p>
    <w:p w14:paraId="7A75D81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15EF2C1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E2155D6" wp14:editId="66190132">
            <wp:extent cx="6465443" cy="2228663"/>
            <wp:effectExtent l="0" t="0" r="0" b="635"/>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65443" cy="2228663"/>
                    </a:xfrm>
                    <a:prstGeom prst="rect">
                      <a:avLst/>
                    </a:prstGeom>
                    <a:ln w="12700" cap="flat">
                      <a:noFill/>
                      <a:miter lim="400000"/>
                    </a:ln>
                    <a:effectLst/>
                  </pic:spPr>
                </pic:pic>
              </a:graphicData>
            </a:graphic>
          </wp:inline>
        </w:drawing>
      </w:r>
    </w:p>
    <w:p w14:paraId="137B4A7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BE3B3F4"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4EFBA0C" wp14:editId="368EDA64">
            <wp:extent cx="6270612" cy="2161503"/>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70612" cy="2161503"/>
                    </a:xfrm>
                    <a:prstGeom prst="rect">
                      <a:avLst/>
                    </a:prstGeom>
                    <a:ln w="12700" cap="flat">
                      <a:noFill/>
                      <a:miter lim="400000"/>
                    </a:ln>
                    <a:effectLst/>
                  </pic:spPr>
                </pic:pic>
              </a:graphicData>
            </a:graphic>
          </wp:inline>
        </w:drawing>
      </w:r>
    </w:p>
    <w:p w14:paraId="697B8ED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4241ABC"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63B2E6B" wp14:editId="68B7451A">
            <wp:extent cx="6466827" cy="2229139"/>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66827" cy="2229139"/>
                    </a:xfrm>
                    <a:prstGeom prst="rect">
                      <a:avLst/>
                    </a:prstGeom>
                    <a:ln w="12700" cap="flat">
                      <a:noFill/>
                      <a:miter lim="400000"/>
                    </a:ln>
                    <a:effectLst/>
                  </pic:spPr>
                </pic:pic>
              </a:graphicData>
            </a:graphic>
          </wp:inline>
        </w:drawing>
      </w:r>
    </w:p>
    <w:p w14:paraId="38227A7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1DC0C461" w14:textId="7BE57E43"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3E37AF">
        <w:rPr>
          <w:rStyle w:val="Hyperlink0"/>
          <w:rFonts w:eastAsia="Arial Unicode MS"/>
          <w:lang w:val="el-GR"/>
        </w:rPr>
        <w:t>μεγαλύτερος</w:t>
      </w:r>
      <w:r w:rsidR="003E37AF"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495B1D">
        <w:rPr>
          <w:lang w:val="el-GR"/>
        </w:rPr>
        <w:t>την Κυριακή</w:t>
      </w:r>
      <w:r w:rsidR="00495B1D" w:rsidRPr="00D56C1E">
        <w:rPr>
          <w:lang w:val="el-GR"/>
        </w:rPr>
        <w:t xml:space="preserve"> </w:t>
      </w:r>
      <w:r w:rsidRPr="00D56C1E">
        <w:rPr>
          <w:rStyle w:val="Hyperlink0"/>
          <w:rFonts w:eastAsia="Arial Unicode MS"/>
          <w:lang w:val="el-GR"/>
        </w:rPr>
        <w:t xml:space="preserve">με </w:t>
      </w:r>
      <w:r w:rsidR="003E37AF">
        <w:rPr>
          <w:rStyle w:val="Hyperlink0"/>
          <w:rFonts w:eastAsia="Arial Unicode MS"/>
          <w:lang w:val="el-GR"/>
        </w:rPr>
        <w:t>693</w:t>
      </w:r>
      <w:r w:rsidR="003E37AF" w:rsidRPr="00D56C1E">
        <w:rPr>
          <w:rStyle w:val="Hyperlink0"/>
          <w:rFonts w:eastAsia="Arial Unicode MS"/>
          <w:lang w:val="el-GR"/>
        </w:rPr>
        <w:t xml:space="preserve"> </w:t>
      </w:r>
      <w:r w:rsidRPr="00D56C1E">
        <w:rPr>
          <w:rStyle w:val="Hyperlink0"/>
          <w:rFonts w:eastAsia="Arial Unicode MS"/>
          <w:lang w:val="el-GR"/>
        </w:rPr>
        <w:t xml:space="preserve">κρούσματα, και συνεχίζει με </w:t>
      </w:r>
      <w:r w:rsidR="00BA7611">
        <w:rPr>
          <w:rStyle w:val="Hyperlink0"/>
          <w:rFonts w:eastAsia="Arial Unicode MS"/>
          <w:lang w:val="el-GR"/>
        </w:rPr>
        <w:t>αναστροφή σε ήπια</w:t>
      </w:r>
      <w:r w:rsidRPr="00D56C1E">
        <w:rPr>
          <w:rStyle w:val="Hyperlink0"/>
          <w:rFonts w:eastAsia="Arial Unicode MS"/>
          <w:lang w:val="el-GR"/>
        </w:rPr>
        <w:t xml:space="preserve"> η πτωτική πορεία (</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BA7611">
        <w:rPr>
          <w:rStyle w:val="Hyperlink0"/>
          <w:rFonts w:eastAsia="Arial Unicode MS"/>
          <w:lang w:val="el-GR"/>
        </w:rPr>
        <w:t>όπως και</w:t>
      </w:r>
      <w:r w:rsidR="00BA7611"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Λακωνία</w:t>
      </w:r>
      <w:r w:rsidRPr="00D56C1E">
        <w:rPr>
          <w:rStyle w:val="Hyperlink0"/>
          <w:rFonts w:eastAsia="Arial Unicode MS"/>
          <w:lang w:val="el-GR"/>
        </w:rPr>
        <w:t xml:space="preserve">, όπου εντοπίστηκαν </w:t>
      </w:r>
      <w:r w:rsidR="003E37AF">
        <w:rPr>
          <w:rStyle w:val="Hyperlink0"/>
          <w:rFonts w:eastAsia="Arial Unicode MS"/>
          <w:lang w:val="el-GR"/>
        </w:rPr>
        <w:t>93</w:t>
      </w:r>
      <w:r w:rsidR="003E37AF"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12" </w:instrText>
      </w:r>
      <w:r w:rsidR="00F51035">
        <w:fldChar w:fldCharType="separate"/>
      </w:r>
      <w:r w:rsidRPr="00D56C1E">
        <w:rPr>
          <w:rStyle w:val="Hyperlink0"/>
          <w:rFonts w:eastAsia="Arial Unicode MS"/>
          <w:lang w:val="el-GR"/>
        </w:rPr>
        <w:t>Σχήμα 15</w:t>
      </w:r>
      <w:r w:rsidR="00F51035">
        <w:rPr>
          <w:rStyle w:val="Hyperlink0"/>
          <w:rFonts w:eastAsia="Arial Unicode MS"/>
          <w:lang w:val="el-GR"/>
        </w:rPr>
        <w:fldChar w:fldCharType="end"/>
      </w:r>
      <w:r w:rsidRPr="00D56C1E">
        <w:rPr>
          <w:rStyle w:val="Hyperlink0"/>
          <w:rFonts w:eastAsia="Arial Unicode MS"/>
          <w:lang w:val="el-GR"/>
        </w:rPr>
        <w:t xml:space="preserve">). </w:t>
      </w:r>
      <w:r w:rsidR="003E37AF">
        <w:rPr>
          <w:rStyle w:val="Hyperlink0"/>
          <w:rFonts w:eastAsia="Arial Unicode MS"/>
          <w:lang w:val="el-GR"/>
        </w:rPr>
        <w:t>Μικρότερος</w:t>
      </w:r>
      <w:r w:rsidR="003E37AF"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495B1D">
        <w:rPr>
          <w:lang w:val="el-GR"/>
        </w:rPr>
        <w:t>την Κυριακή</w:t>
      </w:r>
      <w:r w:rsidR="00495B1D" w:rsidRPr="00D56C1E">
        <w:rPr>
          <w:lang w:val="el-GR"/>
        </w:rPr>
        <w:t xml:space="preserve"> </w:t>
      </w:r>
      <w:r w:rsidRPr="00D56C1E">
        <w:rPr>
          <w:rStyle w:val="Hyperlink0"/>
          <w:rFonts w:eastAsia="Arial Unicode MS"/>
          <w:lang w:val="el-GR"/>
        </w:rPr>
        <w:t xml:space="preserve">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3E37AF">
        <w:rPr>
          <w:rStyle w:val="Hyperlink0"/>
          <w:rFonts w:eastAsia="Arial Unicode MS"/>
          <w:lang w:val="el-GR"/>
        </w:rPr>
        <w:t>192</w:t>
      </w:r>
      <w:r w:rsidR="003E37AF"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και που επίσης παρατηρείται ήπια ανοδική πορεία</w:t>
      </w:r>
      <w:r w:rsidRPr="00D56C1E">
        <w:rPr>
          <w:rStyle w:val="Hyperlink0"/>
          <w:rFonts w:eastAsia="Arial Unicode MS"/>
          <w:lang w:val="el-GR"/>
        </w:rPr>
        <w:t xml:space="preserve">, ενώ στην </w:t>
      </w:r>
      <w:r w:rsidRPr="00D56C1E">
        <w:rPr>
          <w:rStyle w:val="None"/>
          <w:b/>
          <w:bCs/>
          <w:lang w:val="el-GR"/>
        </w:rPr>
        <w:t>Αρκαδία</w:t>
      </w:r>
      <w:r w:rsidRPr="00D56C1E">
        <w:rPr>
          <w:rStyle w:val="Hyperlink0"/>
          <w:rFonts w:eastAsia="Arial Unicode MS"/>
          <w:lang w:val="el-GR"/>
        </w:rPr>
        <w:t xml:space="preserve">, όπου εντοπίσθηκαν </w:t>
      </w:r>
      <w:r w:rsidR="003E37AF">
        <w:rPr>
          <w:rStyle w:val="Hyperlink0"/>
          <w:rFonts w:eastAsia="Arial Unicode MS"/>
          <w:lang w:val="el-GR"/>
        </w:rPr>
        <w:t>110</w:t>
      </w:r>
      <w:r w:rsidR="003E37AF" w:rsidRPr="00D56C1E">
        <w:rPr>
          <w:rStyle w:val="Hyperlink0"/>
          <w:rFonts w:eastAsia="Arial Unicode MS"/>
          <w:lang w:val="el-GR"/>
        </w:rPr>
        <w:t xml:space="preserve"> </w:t>
      </w:r>
      <w:r w:rsidRPr="00D56C1E">
        <w:rPr>
          <w:rStyle w:val="Hyperlink0"/>
          <w:rFonts w:eastAsia="Arial Unicode MS"/>
          <w:lang w:val="el-GR"/>
        </w:rPr>
        <w:t>κρούσματα η επιβράδυνση είναι λιγότερο έντονη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14" </w:instrText>
      </w:r>
      <w:r w:rsidR="00F51035">
        <w:fldChar w:fldCharType="separate"/>
      </w:r>
      <w:r w:rsidRPr="00D56C1E">
        <w:rPr>
          <w:rStyle w:val="Hyperlink0"/>
          <w:rFonts w:eastAsia="Arial Unicode MS"/>
          <w:lang w:val="el-GR"/>
        </w:rPr>
        <w:t>Σχήμα 14</w:t>
      </w:r>
      <w:r w:rsidR="00F51035">
        <w:rPr>
          <w:rStyle w:val="Hyperlink0"/>
          <w:rFonts w:eastAsia="Arial Unicode MS"/>
          <w:lang w:val="el-GR"/>
        </w:rPr>
        <w:fldChar w:fldCharType="end"/>
      </w:r>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3E37AF">
        <w:rPr>
          <w:rStyle w:val="Hyperlink0"/>
          <w:rFonts w:eastAsia="Arial Unicode MS"/>
          <w:lang w:val="el-GR"/>
        </w:rPr>
        <w:t>267</w:t>
      </w:r>
      <w:r w:rsidR="003E37AF" w:rsidRPr="00D56C1E">
        <w:rPr>
          <w:rStyle w:val="Hyperlink0"/>
          <w:rFonts w:eastAsia="Arial Unicode MS"/>
          <w:lang w:val="el-GR"/>
        </w:rPr>
        <w:t xml:space="preserve"> </w:t>
      </w:r>
      <w:r w:rsidRPr="00D56C1E">
        <w:rPr>
          <w:rStyle w:val="Hyperlink0"/>
          <w:rFonts w:eastAsia="Arial Unicode MS"/>
          <w:lang w:val="el-GR"/>
        </w:rPr>
        <w:t xml:space="preserve">κρούσματα, παρατηρείται </w:t>
      </w:r>
      <w:r w:rsidR="00BA7611">
        <w:rPr>
          <w:rStyle w:val="Hyperlink0"/>
          <w:rFonts w:eastAsia="Arial Unicode MS"/>
          <w:lang w:val="el-GR"/>
        </w:rPr>
        <w:t>αναστροφή σε ανοδική</w:t>
      </w:r>
      <w:r w:rsidRPr="00D56C1E">
        <w:rPr>
          <w:rStyle w:val="Hyperlink0"/>
          <w:rFonts w:eastAsia="Arial Unicode MS"/>
          <w:lang w:val="el-GR"/>
        </w:rPr>
        <w:t xml:space="preserve"> πορεία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15" </w:instrText>
      </w:r>
      <w:r w:rsidR="00F51035">
        <w:fldChar w:fldCharType="separate"/>
      </w:r>
      <w:r w:rsidRPr="00D56C1E">
        <w:rPr>
          <w:rStyle w:val="Hyperlink0"/>
          <w:rFonts w:eastAsia="Arial Unicode MS"/>
          <w:lang w:val="el-GR"/>
        </w:rPr>
        <w:t>Σχήμα 17</w:t>
      </w:r>
      <w:r w:rsidR="00F51035">
        <w:rPr>
          <w:rStyle w:val="Hyperlink0"/>
          <w:rFonts w:eastAsia="Arial Unicode MS"/>
          <w:lang w:val="el-GR"/>
        </w:rPr>
        <w:fldChar w:fldCharType="end"/>
      </w:r>
      <w:r w:rsidRPr="00D56C1E">
        <w:rPr>
          <w:rStyle w:val="Hyperlink0"/>
          <w:rFonts w:eastAsia="Arial Unicode MS"/>
          <w:lang w:val="el-GR"/>
        </w:rPr>
        <w:t xml:space="preserve">), ενώ </w:t>
      </w:r>
      <w:r w:rsidR="00BA7611">
        <w:rPr>
          <w:rStyle w:val="Hyperlink0"/>
          <w:rFonts w:eastAsia="Arial Unicode MS"/>
          <w:lang w:val="el-GR"/>
        </w:rPr>
        <w:t>ήπια πτωτική πορεία π</w:t>
      </w:r>
      <w:r w:rsidRPr="00D56C1E">
        <w:rPr>
          <w:rStyle w:val="Hyperlink0"/>
          <w:rFonts w:eastAsia="Arial Unicode MS"/>
          <w:lang w:val="el-GR"/>
        </w:rPr>
        <w:t xml:space="preserve">αρατηρείται 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3E37AF">
        <w:rPr>
          <w:rStyle w:val="Hyperlink0"/>
          <w:rFonts w:eastAsia="Arial Unicode MS"/>
          <w:lang w:val="el-GR"/>
        </w:rPr>
        <w:t>202</w:t>
      </w:r>
      <w:r w:rsidR="003E37AF"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 xml:space="preserve">), και </w:t>
      </w:r>
      <w:r w:rsidR="00BA7611">
        <w:rPr>
          <w:rStyle w:val="Hyperlink0"/>
          <w:rFonts w:eastAsia="Arial Unicode MS"/>
          <w:lang w:val="el-GR"/>
        </w:rPr>
        <w:t xml:space="preserve">ήπια ανοδική </w:t>
      </w:r>
      <w:r w:rsidRPr="00D56C1E">
        <w:rPr>
          <w:rStyle w:val="Hyperlink0"/>
          <w:rFonts w:eastAsia="Arial Unicode MS"/>
          <w:lang w:val="el-GR"/>
        </w:rPr>
        <w:t>στη</w:t>
      </w:r>
      <w:r w:rsidR="00BA7611">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Κορινθία</w:t>
      </w:r>
      <w:r w:rsidRPr="00D56C1E">
        <w:rPr>
          <w:rStyle w:val="None"/>
          <w:lang w:val="el-GR"/>
        </w:rPr>
        <w:t xml:space="preserve">, όπου </w:t>
      </w:r>
      <w:r w:rsidRPr="00D56C1E">
        <w:rPr>
          <w:rStyle w:val="Hyperlink0"/>
          <w:rFonts w:eastAsia="Arial Unicode MS"/>
          <w:lang w:val="el-GR"/>
        </w:rPr>
        <w:t xml:space="preserve">εντοπίστηκαν </w:t>
      </w:r>
      <w:r w:rsidR="003E37AF">
        <w:rPr>
          <w:rStyle w:val="Hyperlink0"/>
          <w:rFonts w:eastAsia="Arial Unicode MS"/>
          <w:lang w:val="el-GR"/>
        </w:rPr>
        <w:t>294</w:t>
      </w:r>
      <w:r w:rsidR="003E37AF"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17" </w:instrText>
      </w:r>
      <w:r w:rsidR="00F51035">
        <w:fldChar w:fldCharType="separate"/>
      </w:r>
      <w:r w:rsidRPr="00D56C1E">
        <w:rPr>
          <w:rStyle w:val="Hyperlink0"/>
          <w:rFonts w:eastAsia="Arial Unicode MS"/>
          <w:lang w:val="el-GR"/>
        </w:rPr>
        <w:t>Σχήμα 19</w:t>
      </w:r>
      <w:r w:rsidR="00F51035">
        <w:rPr>
          <w:rStyle w:val="Hyperlink0"/>
          <w:rFonts w:eastAsia="Arial Unicode MS"/>
          <w:lang w:val="el-GR"/>
        </w:rPr>
        <w:fldChar w:fldCharType="end"/>
      </w:r>
      <w:r w:rsidRPr="00D56C1E">
        <w:rPr>
          <w:rStyle w:val="Hyperlink0"/>
          <w:rFonts w:eastAsia="Arial Unicode MS"/>
          <w:lang w:val="el-GR"/>
        </w:rPr>
        <w:t>).</w:t>
      </w:r>
    </w:p>
    <w:p w14:paraId="073A89F8" w14:textId="77777777" w:rsidR="003659F0" w:rsidRPr="00D56C1E" w:rsidRDefault="003659F0">
      <w:pPr>
        <w:pStyle w:val="BodyA"/>
        <w:rPr>
          <w:rStyle w:val="None"/>
          <w:i/>
          <w:iCs/>
          <w:color w:val="44546A"/>
          <w:sz w:val="18"/>
          <w:szCs w:val="18"/>
          <w:u w:color="44546A"/>
          <w:lang w:val="el-GR"/>
        </w:rPr>
      </w:pPr>
    </w:p>
    <w:p w14:paraId="6BCBA291"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5520D57A" wp14:editId="76ABFFE9">
            <wp:extent cx="6119549" cy="2109432"/>
            <wp:effectExtent l="0" t="0" r="0" b="5715"/>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19549" cy="2109432"/>
                    </a:xfrm>
                    <a:prstGeom prst="rect">
                      <a:avLst/>
                    </a:prstGeom>
                    <a:ln w="12700" cap="flat">
                      <a:noFill/>
                      <a:miter lim="400000"/>
                    </a:ln>
                    <a:effectLst/>
                  </pic:spPr>
                </pic:pic>
              </a:graphicData>
            </a:graphic>
          </wp:inline>
        </w:drawing>
      </w:r>
    </w:p>
    <w:p w14:paraId="7E288CB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74AAFBA7"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7929E3C" wp14:editId="210F52E8">
            <wp:extent cx="6233546" cy="2148726"/>
            <wp:effectExtent l="0" t="0" r="0" b="4445"/>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33546" cy="2148726"/>
                    </a:xfrm>
                    <a:prstGeom prst="rect">
                      <a:avLst/>
                    </a:prstGeom>
                    <a:ln w="12700" cap="flat">
                      <a:noFill/>
                      <a:miter lim="400000"/>
                    </a:ln>
                    <a:effectLst/>
                  </pic:spPr>
                </pic:pic>
              </a:graphicData>
            </a:graphic>
          </wp:inline>
        </w:drawing>
      </w:r>
    </w:p>
    <w:p w14:paraId="5E85384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37CC799F"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50DF7D9D" wp14:editId="6F248D15">
            <wp:extent cx="6342941" cy="2186436"/>
            <wp:effectExtent l="0" t="0" r="1270" b="4445"/>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42941" cy="2186436"/>
                    </a:xfrm>
                    <a:prstGeom prst="rect">
                      <a:avLst/>
                    </a:prstGeom>
                    <a:ln w="12700" cap="flat">
                      <a:noFill/>
                      <a:miter lim="400000"/>
                    </a:ln>
                    <a:effectLst/>
                  </pic:spPr>
                </pic:pic>
              </a:graphicData>
            </a:graphic>
          </wp:inline>
        </w:drawing>
      </w:r>
    </w:p>
    <w:p w14:paraId="3A62985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737AF15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FA0E576" wp14:editId="11723C29">
            <wp:extent cx="6299457" cy="2171446"/>
            <wp:effectExtent l="0" t="0" r="6350" b="635"/>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99457" cy="2171446"/>
                    </a:xfrm>
                    <a:prstGeom prst="rect">
                      <a:avLst/>
                    </a:prstGeom>
                    <a:ln w="12700" cap="flat">
                      <a:noFill/>
                      <a:miter lim="400000"/>
                    </a:ln>
                    <a:effectLst/>
                  </pic:spPr>
                </pic:pic>
              </a:graphicData>
            </a:graphic>
          </wp:inline>
        </w:drawing>
      </w:r>
    </w:p>
    <w:p w14:paraId="4E893E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0239CCD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5E87107" wp14:editId="18CCE340">
            <wp:extent cx="6486758" cy="2236010"/>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86758" cy="2236010"/>
                    </a:xfrm>
                    <a:prstGeom prst="rect">
                      <a:avLst/>
                    </a:prstGeom>
                    <a:ln w="12700" cap="flat">
                      <a:noFill/>
                      <a:miter lim="400000"/>
                    </a:ln>
                    <a:effectLst/>
                  </pic:spPr>
                </pic:pic>
              </a:graphicData>
            </a:graphic>
          </wp:inline>
        </w:drawing>
      </w:r>
    </w:p>
    <w:p w14:paraId="7E73C2D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3A07C76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01CE9396" wp14:editId="28DC4FFE">
            <wp:extent cx="6508750" cy="2251075"/>
            <wp:effectExtent l="0" t="0" r="635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10014" cy="2251512"/>
                    </a:xfrm>
                    <a:prstGeom prst="rect">
                      <a:avLst/>
                    </a:prstGeom>
                    <a:ln w="12700" cap="flat">
                      <a:noFill/>
                      <a:miter lim="400000"/>
                    </a:ln>
                    <a:effectLst/>
                  </pic:spPr>
                </pic:pic>
              </a:graphicData>
            </a:graphic>
          </wp:inline>
        </w:drawing>
      </w:r>
    </w:p>
    <w:p w14:paraId="57794B2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6343F7DE"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C59A902" wp14:editId="0CEA546A">
            <wp:extent cx="6483350" cy="2090370"/>
            <wp:effectExtent l="0" t="0" r="0" b="5715"/>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94410" cy="2093936"/>
                    </a:xfrm>
                    <a:prstGeom prst="rect">
                      <a:avLst/>
                    </a:prstGeom>
                    <a:ln w="12700" cap="flat">
                      <a:noFill/>
                      <a:miter lim="400000"/>
                    </a:ln>
                    <a:effectLst/>
                  </pic:spPr>
                </pic:pic>
              </a:graphicData>
            </a:graphic>
          </wp:inline>
        </w:drawing>
      </w:r>
    </w:p>
    <w:p w14:paraId="4188F96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3ED4EAFD" w14:textId="52C65717" w:rsidR="003659F0" w:rsidRPr="00D56C1E" w:rsidRDefault="007010F8">
      <w:pPr>
        <w:pStyle w:val="BodyA"/>
        <w:rPr>
          <w:rStyle w:val="None"/>
          <w:i/>
          <w:iCs/>
          <w:color w:val="44546A"/>
          <w:sz w:val="18"/>
          <w:szCs w:val="18"/>
          <w:u w:color="44546A"/>
          <w:lang w:val="el-GR"/>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5756CC">
        <w:rPr>
          <w:rStyle w:val="None"/>
          <w:lang w:val="el-GR"/>
        </w:rPr>
        <w:t>322</w:t>
      </w:r>
      <w:r w:rsidR="005756CC" w:rsidRPr="00D56C1E">
        <w:rPr>
          <w:rStyle w:val="None"/>
          <w:lang w:val="el-GR"/>
        </w:rPr>
        <w:t xml:space="preserve"> </w:t>
      </w:r>
      <w:r w:rsidRPr="00D56C1E">
        <w:rPr>
          <w:rStyle w:val="None"/>
          <w:lang w:val="el-GR"/>
        </w:rPr>
        <w:t xml:space="preserve">κρούσματα, παρατηρείται </w:t>
      </w:r>
      <w:r w:rsidR="005756CC">
        <w:rPr>
          <w:rStyle w:val="None"/>
          <w:lang w:val="el-GR"/>
        </w:rPr>
        <w:t>μεγαλύτερος</w:t>
      </w:r>
      <w:r w:rsidR="005756CC" w:rsidRPr="00D56C1E">
        <w:rPr>
          <w:rStyle w:val="None"/>
          <w:lang w:val="el-GR"/>
        </w:rPr>
        <w:t xml:space="preserve"> </w:t>
      </w:r>
      <w:r w:rsidRPr="00D56C1E">
        <w:rPr>
          <w:rStyle w:val="None"/>
          <w:lang w:val="el-GR"/>
        </w:rPr>
        <w:t xml:space="preserve">αριθμός κρουσμάτων σε σχέση με </w:t>
      </w:r>
      <w:r w:rsidR="00495B1D">
        <w:rPr>
          <w:lang w:val="el-GR"/>
        </w:rPr>
        <w:t>την Κυριακή</w:t>
      </w:r>
      <w:r w:rsidRPr="00D56C1E">
        <w:rPr>
          <w:rStyle w:val="None"/>
          <w:lang w:val="el-GR"/>
        </w:rPr>
        <w:t>, και η πορεία συνεχίζει να είναι πτωτική με επιβράδυνση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18" </w:instrText>
      </w:r>
      <w:r w:rsidR="00F51035">
        <w:fldChar w:fldCharType="separate"/>
      </w:r>
      <w:r w:rsidRPr="00D56C1E">
        <w:rPr>
          <w:rStyle w:val="Hyperlink1"/>
          <w:rFonts w:eastAsia="Arial Unicode MS"/>
          <w:lang w:val="el-GR"/>
        </w:rPr>
        <w:t>Σχήμα 20</w:t>
      </w:r>
      <w:r w:rsidR="00F51035">
        <w:rPr>
          <w:rStyle w:val="Hyperlink1"/>
          <w:rFonts w:eastAsia="Arial Unicode MS"/>
          <w:lang w:val="el-GR"/>
        </w:rPr>
        <w:fldChar w:fldCharType="end"/>
      </w:r>
      <w:r w:rsidRPr="00D56C1E">
        <w:rPr>
          <w:rStyle w:val="Hyperlink1"/>
          <w:rFonts w:eastAsia="Arial Unicode MS"/>
          <w:lang w:val="el-GR"/>
        </w:rPr>
        <w:t xml:space="preserve">), ενώ στην </w:t>
      </w:r>
      <w:r w:rsidRPr="00D56C1E">
        <w:rPr>
          <w:rStyle w:val="None"/>
          <w:b/>
          <w:bCs/>
          <w:lang w:val="el-GR"/>
        </w:rPr>
        <w:t>Εύβοια</w:t>
      </w:r>
      <w:r w:rsidRPr="00D56C1E">
        <w:rPr>
          <w:rStyle w:val="Hyperlink1"/>
          <w:rFonts w:eastAsia="Arial Unicode MS"/>
          <w:lang w:val="el-GR"/>
        </w:rPr>
        <w:t xml:space="preserve">, με </w:t>
      </w:r>
      <w:r w:rsidR="005756CC">
        <w:rPr>
          <w:rStyle w:val="Hyperlink1"/>
          <w:rFonts w:eastAsia="Arial Unicode MS"/>
          <w:lang w:val="el-GR"/>
        </w:rPr>
        <w:t>282</w:t>
      </w:r>
      <w:r w:rsidR="005756CC" w:rsidRPr="00D56C1E">
        <w:rPr>
          <w:rStyle w:val="Hyperlink1"/>
          <w:rFonts w:eastAsia="Arial Unicode MS"/>
          <w:lang w:val="el-GR"/>
        </w:rPr>
        <w:t xml:space="preserve"> </w:t>
      </w:r>
      <w:r w:rsidRPr="00D56C1E">
        <w:rPr>
          <w:rStyle w:val="Hyperlink1"/>
          <w:rFonts w:eastAsia="Arial Unicode MS"/>
          <w:lang w:val="el-GR"/>
        </w:rPr>
        <w:t xml:space="preserve">κρούσματα, όπου και παρατηρείται μεγαλύτερος αριθμός κρουσμάτων σε σχέση με </w:t>
      </w:r>
      <w:r w:rsidR="00495B1D">
        <w:rPr>
          <w:lang w:val="el-GR"/>
        </w:rPr>
        <w:t>την Κυριακή</w:t>
      </w:r>
      <w:r w:rsidRPr="00D56C1E">
        <w:rPr>
          <w:rStyle w:val="Hyperlink1"/>
          <w:rFonts w:eastAsia="Arial Unicode MS"/>
          <w:lang w:val="el-GR"/>
        </w:rPr>
        <w:t>, η σημαντική επιβράδυνση της πτωτικής πορείας έχει αναστραφεί σε ήπια ανοδική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19" </w:instrText>
      </w:r>
      <w:r w:rsidR="00F51035">
        <w:fldChar w:fldCharType="separate"/>
      </w:r>
      <w:r w:rsidRPr="00D56C1E">
        <w:rPr>
          <w:rStyle w:val="Hyperlink1"/>
          <w:rFonts w:eastAsia="Arial Unicode MS"/>
          <w:lang w:val="el-GR"/>
        </w:rPr>
        <w:t>Σχήμα 21</w:t>
      </w:r>
      <w:r w:rsidR="00F51035">
        <w:rPr>
          <w:rStyle w:val="Hyperlink1"/>
          <w:rFonts w:eastAsia="Arial Unicode MS"/>
          <w:lang w:val="el-GR"/>
        </w:rPr>
        <w:fldChar w:fldCharType="end"/>
      </w:r>
      <w:r w:rsidRPr="00D56C1E">
        <w:rPr>
          <w:rStyle w:val="Hyperlink1"/>
          <w:rFonts w:eastAsia="Arial Unicode MS"/>
          <w:lang w:val="el-GR"/>
        </w:rPr>
        <w:t xml:space="preserve">). Μικρότερο αριθμό κρουσμάτων είχαμε στη </w:t>
      </w:r>
      <w:r w:rsidRPr="00D56C1E">
        <w:rPr>
          <w:rStyle w:val="None"/>
          <w:b/>
          <w:bCs/>
          <w:lang w:val="el-GR"/>
        </w:rPr>
        <w:t>Βοιωτία</w:t>
      </w:r>
      <w:r w:rsidRPr="00D56C1E">
        <w:rPr>
          <w:rStyle w:val="Hyperlink1"/>
          <w:rFonts w:eastAsia="Arial Unicode MS"/>
          <w:lang w:val="el-GR"/>
        </w:rPr>
        <w:t xml:space="preserve"> όπου εντοπίστηκαν </w:t>
      </w:r>
      <w:r w:rsidR="005756CC">
        <w:rPr>
          <w:rStyle w:val="Hyperlink1"/>
          <w:rFonts w:eastAsia="Arial Unicode MS"/>
          <w:lang w:val="el-GR"/>
        </w:rPr>
        <w:t>138</w:t>
      </w:r>
      <w:r w:rsidR="005756CC">
        <w:rPr>
          <w:rStyle w:val="None"/>
          <w:lang w:val="ru-RU"/>
        </w:rPr>
        <w:t xml:space="preserve"> </w:t>
      </w:r>
      <w:r w:rsidRPr="00D56C1E">
        <w:rPr>
          <w:rStyle w:val="Hyperlink1"/>
          <w:rFonts w:eastAsia="Arial Unicode MS"/>
          <w:lang w:val="el-GR"/>
        </w:rPr>
        <w:t xml:space="preserve">κρούσματα και όμοια με τις υπόλοιπες περιοχές, η πορεία είναι </w:t>
      </w:r>
      <w:r w:rsidR="006145ED">
        <w:rPr>
          <w:rStyle w:val="Hyperlink1"/>
          <w:rFonts w:eastAsia="Arial Unicode MS"/>
          <w:lang w:val="el-GR"/>
        </w:rPr>
        <w:t>οριακά ανοδική</w:t>
      </w:r>
      <w:r w:rsidRPr="00D56C1E">
        <w:rPr>
          <w:rStyle w:val="Hyperlink1"/>
          <w:rFonts w:eastAsia="Arial Unicode MS"/>
          <w:lang w:val="el-GR"/>
        </w:rPr>
        <w:t xml:space="preserve"> (</w:t>
      </w:r>
      <w:hyperlink w:anchor="bookmark20" w:history="1">
        <w:r w:rsidRPr="00D56C1E">
          <w:rPr>
            <w:rStyle w:val="Hyperlink1"/>
            <w:rFonts w:eastAsia="Arial Unicode MS"/>
            <w:lang w:val="el-GR"/>
          </w:rPr>
          <w:t>Σχήμα 22</w:t>
        </w:r>
      </w:hyperlink>
      <w:r w:rsidRPr="00D56C1E">
        <w:rPr>
          <w:rStyle w:val="Hyperlink1"/>
          <w:rFonts w:eastAsia="Arial Unicode MS"/>
          <w:lang w:val="el-GR"/>
        </w:rPr>
        <w:t xml:space="preserve">), όπως και στη </w:t>
      </w:r>
      <w:r w:rsidRPr="00D56C1E">
        <w:rPr>
          <w:rStyle w:val="None"/>
          <w:b/>
          <w:bCs/>
          <w:lang w:val="el-GR"/>
        </w:rPr>
        <w:t>Φωκίδα</w:t>
      </w:r>
      <w:r w:rsidRPr="00D56C1E">
        <w:rPr>
          <w:rStyle w:val="Hyperlink1"/>
          <w:rFonts w:eastAsia="Arial Unicode MS"/>
          <w:lang w:val="el-GR"/>
        </w:rPr>
        <w:t xml:space="preserve">, όπου εντοπίστηκαν </w:t>
      </w:r>
      <w:r w:rsidR="005756CC">
        <w:rPr>
          <w:rStyle w:val="Hyperlink1"/>
          <w:rFonts w:eastAsia="Arial Unicode MS"/>
          <w:lang w:val="el-GR"/>
        </w:rPr>
        <w:t>29</w:t>
      </w:r>
      <w:r w:rsidR="005756CC" w:rsidRPr="00D56C1E">
        <w:rPr>
          <w:rStyle w:val="Hyperlink1"/>
          <w:rFonts w:eastAsia="Arial Unicode MS"/>
          <w:lang w:val="el-GR"/>
        </w:rPr>
        <w:t xml:space="preserve"> </w:t>
      </w:r>
      <w:r w:rsidRPr="00D56C1E">
        <w:rPr>
          <w:rStyle w:val="Hyperlink1"/>
          <w:rFonts w:eastAsia="Arial Unicode MS"/>
          <w:lang w:val="el-GR"/>
        </w:rPr>
        <w:t>νέα κρούσματα (</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Μεγαλύτερος σε σχέση με </w:t>
      </w:r>
      <w:r w:rsidR="00495B1D">
        <w:rPr>
          <w:lang w:val="el-GR"/>
        </w:rPr>
        <w:t>την Κυριακή</w:t>
      </w:r>
      <w:r w:rsidR="00495B1D" w:rsidRPr="00D56C1E">
        <w:rPr>
          <w:lang w:val="el-GR"/>
        </w:rPr>
        <w:t xml:space="preserve"> </w:t>
      </w:r>
      <w:r w:rsidRPr="00D56C1E">
        <w:rPr>
          <w:rStyle w:val="Hyperlink1"/>
          <w:rFonts w:eastAsia="Arial Unicode MS"/>
          <w:lang w:val="el-GR"/>
        </w:rPr>
        <w:t xml:space="preserve">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5756CC">
        <w:rPr>
          <w:rStyle w:val="Hyperlink1"/>
          <w:rFonts w:eastAsia="Arial Unicode MS"/>
          <w:lang w:val="el-GR"/>
        </w:rPr>
        <w:t>150</w:t>
      </w:r>
      <w:r w:rsidR="005756CC" w:rsidRPr="00D56C1E">
        <w:rPr>
          <w:rStyle w:val="Hyperlink1"/>
          <w:rFonts w:eastAsia="Arial Unicode MS"/>
          <w:lang w:val="el-GR"/>
        </w:rPr>
        <w:t xml:space="preserve"> </w:t>
      </w:r>
      <w:r w:rsidRPr="00D56C1E">
        <w:rPr>
          <w:rStyle w:val="Hyperlink1"/>
          <w:rFonts w:eastAsia="Arial Unicode MS"/>
          <w:lang w:val="el-GR"/>
        </w:rPr>
        <w:t>κρούσματα, και συνεχίζει η πτωτική πορεία</w:t>
      </w:r>
      <w:r w:rsidR="006145ED">
        <w:rPr>
          <w:rStyle w:val="Hyperlink1"/>
          <w:rFonts w:eastAsia="Arial Unicode MS"/>
          <w:lang w:val="el-GR"/>
        </w:rPr>
        <w:t xml:space="preserve"> με μικρή επιβράδυνση</w:t>
      </w:r>
      <w:r w:rsidRPr="00D56C1E">
        <w:rPr>
          <w:rStyle w:val="Hyperlink1"/>
          <w:rFonts w:eastAsia="Arial Unicode MS"/>
          <w:lang w:val="el-GR"/>
        </w:rPr>
        <w:t xml:space="preserve"> (Σχήμα 24), όπως και στην </w:t>
      </w:r>
      <w:r w:rsidRPr="00D56C1E">
        <w:rPr>
          <w:rStyle w:val="None"/>
          <w:b/>
          <w:bCs/>
          <w:lang w:val="el-GR"/>
        </w:rPr>
        <w:t>Ευρυτανία</w:t>
      </w:r>
      <w:r w:rsidRPr="00D56C1E">
        <w:rPr>
          <w:rStyle w:val="Hyperlink1"/>
          <w:rFonts w:eastAsia="Arial Unicode MS"/>
          <w:lang w:val="el-GR"/>
        </w:rPr>
        <w:t xml:space="preserve">, όπου εντοπίστηκαν </w:t>
      </w:r>
      <w:r w:rsidR="005756CC">
        <w:rPr>
          <w:rStyle w:val="Hyperlink1"/>
          <w:rFonts w:eastAsia="Arial Unicode MS"/>
          <w:lang w:val="el-GR"/>
        </w:rPr>
        <w:t>18</w:t>
      </w:r>
      <w:r w:rsidR="005756CC" w:rsidRPr="00D56C1E">
        <w:rPr>
          <w:rStyle w:val="Hyperlink1"/>
          <w:rFonts w:eastAsia="Arial Unicode MS"/>
          <w:lang w:val="el-GR"/>
        </w:rPr>
        <w:t xml:space="preserve"> </w:t>
      </w:r>
      <w:r w:rsidRPr="00D56C1E">
        <w:rPr>
          <w:rStyle w:val="Hyperlink1"/>
          <w:rFonts w:eastAsia="Arial Unicode MS"/>
          <w:lang w:val="el-GR"/>
        </w:rPr>
        <w:t>νέα κρούσματα, συνεχίζει επίσης σε πτωτική πορεία (Σχήμα 25).</w:t>
      </w:r>
    </w:p>
    <w:p w14:paraId="0947CE72" w14:textId="7777777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14:paraId="22C7996C"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1BE6604D" wp14:editId="618972C0">
            <wp:extent cx="6743700" cy="2200275"/>
            <wp:effectExtent l="0" t="0" r="0" b="9525"/>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744773" cy="2200625"/>
                    </a:xfrm>
                    <a:prstGeom prst="rect">
                      <a:avLst/>
                    </a:prstGeom>
                    <a:ln w="12700" cap="flat">
                      <a:noFill/>
                      <a:miter lim="400000"/>
                    </a:ln>
                    <a:effectLst/>
                  </pic:spPr>
                </pic:pic>
              </a:graphicData>
            </a:graphic>
          </wp:inline>
        </w:drawing>
      </w:r>
    </w:p>
    <w:p w14:paraId="5E558BF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12E66FE0" w14:textId="77777777" w:rsidR="003659F0" w:rsidRPr="00D56C1E" w:rsidRDefault="003659F0">
      <w:pPr>
        <w:pStyle w:val="BodyA"/>
        <w:rPr>
          <w:rStyle w:val="None"/>
          <w:i/>
          <w:iCs/>
          <w:color w:val="44546A"/>
          <w:sz w:val="18"/>
          <w:szCs w:val="18"/>
          <w:u w:color="44546A"/>
          <w:lang w:val="el-GR"/>
        </w:rPr>
      </w:pPr>
    </w:p>
    <w:p w14:paraId="2D5E9741"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2AFA7C96" wp14:editId="070A4AFF">
            <wp:extent cx="6594293" cy="2273078"/>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94293" cy="2273078"/>
                    </a:xfrm>
                    <a:prstGeom prst="rect">
                      <a:avLst/>
                    </a:prstGeom>
                    <a:ln w="12700" cap="flat">
                      <a:noFill/>
                      <a:miter lim="400000"/>
                    </a:ln>
                    <a:effectLst/>
                  </pic:spPr>
                </pic:pic>
              </a:graphicData>
            </a:graphic>
          </wp:inline>
        </w:drawing>
      </w:r>
    </w:p>
    <w:p w14:paraId="20DD58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66A869E9" w14:textId="77777777" w:rsidR="003659F0" w:rsidRPr="00D56C1E" w:rsidRDefault="003659F0">
      <w:pPr>
        <w:pStyle w:val="BodyA"/>
        <w:rPr>
          <w:rStyle w:val="None"/>
          <w:i/>
          <w:iCs/>
          <w:color w:val="44546A"/>
          <w:sz w:val="18"/>
          <w:szCs w:val="18"/>
          <w:u w:color="44546A"/>
          <w:lang w:val="el-GR"/>
        </w:rPr>
      </w:pPr>
    </w:p>
    <w:p w14:paraId="65F4013C"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62CA0F24" wp14:editId="3E68AF8C">
            <wp:extent cx="6569713" cy="2264604"/>
            <wp:effectExtent l="0" t="0" r="2540" b="254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569713" cy="2264604"/>
                    </a:xfrm>
                    <a:prstGeom prst="rect">
                      <a:avLst/>
                    </a:prstGeom>
                    <a:ln w="12700" cap="flat">
                      <a:noFill/>
                      <a:miter lim="400000"/>
                    </a:ln>
                    <a:effectLst/>
                  </pic:spPr>
                </pic:pic>
              </a:graphicData>
            </a:graphic>
          </wp:inline>
        </w:drawing>
      </w:r>
    </w:p>
    <w:p w14:paraId="5CE042B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226C8A93" w14:textId="77777777" w:rsidR="003659F0" w:rsidRPr="00D56C1E" w:rsidRDefault="003659F0">
      <w:pPr>
        <w:pStyle w:val="BodyA"/>
        <w:rPr>
          <w:rStyle w:val="None"/>
          <w:lang w:val="el-GR"/>
        </w:rPr>
      </w:pPr>
    </w:p>
    <w:p w14:paraId="390CFB4D"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513922B" wp14:editId="42E84DC6">
            <wp:extent cx="6642593" cy="2289727"/>
            <wp:effectExtent l="0" t="0" r="635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2593" cy="2289727"/>
                    </a:xfrm>
                    <a:prstGeom prst="rect">
                      <a:avLst/>
                    </a:prstGeom>
                    <a:ln w="12700" cap="flat">
                      <a:noFill/>
                      <a:miter lim="400000"/>
                    </a:ln>
                    <a:effectLst/>
                  </pic:spPr>
                </pic:pic>
              </a:graphicData>
            </a:graphic>
          </wp:inline>
        </w:drawing>
      </w:r>
    </w:p>
    <w:p w14:paraId="421180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48B062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451B346" wp14:editId="757B5624">
            <wp:extent cx="6642265" cy="2289614"/>
            <wp:effectExtent l="0" t="0" r="635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2265" cy="2289614"/>
                    </a:xfrm>
                    <a:prstGeom prst="rect">
                      <a:avLst/>
                    </a:prstGeom>
                    <a:ln w="12700" cap="flat">
                      <a:noFill/>
                      <a:miter lim="400000"/>
                    </a:ln>
                    <a:effectLst/>
                  </pic:spPr>
                </pic:pic>
              </a:graphicData>
            </a:graphic>
          </wp:inline>
        </w:drawing>
      </w:r>
    </w:p>
    <w:p w14:paraId="5477865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0868B93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5B1616C1" wp14:editId="05005176">
            <wp:extent cx="6650147" cy="2292330"/>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50147" cy="2292330"/>
                    </a:xfrm>
                    <a:prstGeom prst="rect">
                      <a:avLst/>
                    </a:prstGeom>
                    <a:ln w="12700" cap="flat">
                      <a:noFill/>
                      <a:miter lim="400000"/>
                    </a:ln>
                    <a:effectLst/>
                  </pic:spPr>
                </pic:pic>
              </a:graphicData>
            </a:graphic>
          </wp:inline>
        </w:drawing>
      </w:r>
    </w:p>
    <w:p w14:paraId="3495C95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715928ED" w14:textId="370FEA5C"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μεγαλύτερος σε σχέση με </w:t>
      </w:r>
      <w:r w:rsidR="00495B1D">
        <w:rPr>
          <w:lang w:val="el-GR"/>
        </w:rPr>
        <w:t>την Κυριακή</w:t>
      </w:r>
      <w:r w:rsidR="00495B1D" w:rsidRPr="00D56C1E">
        <w:rPr>
          <w:lang w:val="el-GR"/>
        </w:rPr>
        <w:t xml:space="preserve"> </w:t>
      </w:r>
      <w:r w:rsidRPr="00D56C1E">
        <w:rPr>
          <w:rStyle w:val="Hyperlink0"/>
          <w:rFonts w:eastAsia="Arial Unicode MS"/>
          <w:lang w:val="el-GR"/>
        </w:rPr>
        <w:t xml:space="preserve">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7C2688">
        <w:rPr>
          <w:rStyle w:val="Hyperlink0"/>
          <w:rFonts w:eastAsia="Arial Unicode MS"/>
          <w:lang w:val="el-GR"/>
        </w:rPr>
        <w:t>267</w:t>
      </w:r>
      <w:r w:rsidR="007C2688" w:rsidRPr="00D56C1E">
        <w:rPr>
          <w:rStyle w:val="Hyperlink0"/>
          <w:rFonts w:eastAsia="Arial Unicode MS"/>
          <w:lang w:val="el-GR"/>
        </w:rPr>
        <w:t xml:space="preserve"> </w:t>
      </w:r>
      <w:r w:rsidRPr="00D56C1E">
        <w:rPr>
          <w:rStyle w:val="Hyperlink0"/>
          <w:rFonts w:eastAsia="Arial Unicode MS"/>
          <w:lang w:val="el-GR"/>
        </w:rPr>
        <w:t>κρούσματα όπου η πτωτική πορεία επιβραδύνεται έντονα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22" </w:instrText>
      </w:r>
      <w:r w:rsidR="00F51035">
        <w:fldChar w:fldCharType="separate"/>
      </w:r>
      <w:r w:rsidRPr="00D56C1E">
        <w:rPr>
          <w:rStyle w:val="Hyperlink0"/>
          <w:rFonts w:eastAsia="Arial Unicode MS"/>
          <w:lang w:val="el-GR"/>
        </w:rPr>
        <w:t>Σχήμα 26</w:t>
      </w:r>
      <w:r w:rsidR="00F51035">
        <w:rPr>
          <w:rStyle w:val="Hyperlink0"/>
          <w:rFonts w:eastAsia="Arial Unicode MS"/>
          <w:lang w:val="el-GR"/>
        </w:rPr>
        <w:fldChar w:fldCharType="end"/>
      </w:r>
      <w:r w:rsidRPr="00D56C1E">
        <w:rPr>
          <w:rStyle w:val="Hyperlink0"/>
          <w:rFonts w:eastAsia="Arial Unicode MS"/>
          <w:lang w:val="el-GR"/>
        </w:rPr>
        <w:t xml:space="preserve">), ενώ ακόμα εντονότερη είναι η επιβράδυνση στη </w:t>
      </w:r>
      <w:r w:rsidRPr="00D56C1E">
        <w:rPr>
          <w:rStyle w:val="None"/>
          <w:b/>
          <w:bCs/>
          <w:lang w:val="el-GR"/>
        </w:rPr>
        <w:t>Θεσπρωτία</w:t>
      </w:r>
      <w:r w:rsidRPr="00D56C1E">
        <w:rPr>
          <w:rStyle w:val="Hyperlink0"/>
          <w:rFonts w:eastAsia="Arial Unicode MS"/>
          <w:lang w:val="el-GR"/>
        </w:rPr>
        <w:t xml:space="preserve"> όπου εντοπίστηκαν </w:t>
      </w:r>
      <w:r w:rsidR="007C2688">
        <w:rPr>
          <w:rStyle w:val="Hyperlink0"/>
          <w:rFonts w:eastAsia="Arial Unicode MS"/>
          <w:lang w:val="el-GR"/>
        </w:rPr>
        <w:t>82</w:t>
      </w:r>
      <w:r w:rsidR="007C2688"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23" </w:instrText>
      </w:r>
      <w:r w:rsidR="00F51035">
        <w:fldChar w:fldCharType="separate"/>
      </w:r>
      <w:r w:rsidRPr="00D56C1E">
        <w:rPr>
          <w:rStyle w:val="Hyperlink0"/>
          <w:rFonts w:eastAsia="Arial Unicode MS"/>
          <w:lang w:val="el-GR"/>
        </w:rPr>
        <w:t>Σχήμα 27</w:t>
      </w:r>
      <w:r w:rsidR="00F51035">
        <w:rPr>
          <w:rStyle w:val="Hyperlink0"/>
          <w:rFonts w:eastAsia="Arial Unicode MS"/>
          <w:lang w:val="el-GR"/>
        </w:rPr>
        <w:fldChar w:fldCharType="end"/>
      </w:r>
      <w:r w:rsidRPr="00D56C1E">
        <w:rPr>
          <w:rStyle w:val="Hyperlink0"/>
          <w:rFonts w:eastAsia="Arial Unicode MS"/>
          <w:lang w:val="el-GR"/>
        </w:rPr>
        <w:t xml:space="preserve">). </w:t>
      </w:r>
      <w:r w:rsidR="00CC767C">
        <w:rPr>
          <w:rStyle w:val="Hyperlink0"/>
          <w:rFonts w:eastAsia="Arial Unicode MS"/>
          <w:lang w:val="el-GR"/>
        </w:rPr>
        <w:t>Έντονα α</w:t>
      </w:r>
      <w:r w:rsidRPr="00D56C1E">
        <w:rPr>
          <w:rStyle w:val="Hyperlink0"/>
          <w:rFonts w:eastAsia="Arial Unicode MS"/>
          <w:lang w:val="el-GR"/>
        </w:rPr>
        <w:t xml:space="preserve">νοδική είναι η πορεία στην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7C2688">
        <w:rPr>
          <w:rStyle w:val="Hyperlink0"/>
          <w:rFonts w:eastAsia="Arial Unicode MS"/>
          <w:lang w:val="el-GR"/>
        </w:rPr>
        <w:t>180</w:t>
      </w:r>
      <w:r w:rsidR="007C2688" w:rsidRPr="00D56C1E">
        <w:rPr>
          <w:rStyle w:val="Hyperlink0"/>
          <w:rFonts w:eastAsia="Arial Unicode MS"/>
          <w:lang w:val="el-GR"/>
        </w:rPr>
        <w:t xml:space="preserve"> </w:t>
      </w:r>
      <w:r w:rsidRPr="00D56C1E">
        <w:rPr>
          <w:rStyle w:val="Hyperlink0"/>
          <w:rFonts w:eastAsia="Arial Unicode MS"/>
          <w:lang w:val="el-GR"/>
        </w:rPr>
        <w:t>νέα 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24" </w:instrText>
      </w:r>
      <w:r w:rsidR="00F51035">
        <w:fldChar w:fldCharType="separate"/>
      </w:r>
      <w:r w:rsidRPr="00D56C1E">
        <w:rPr>
          <w:rStyle w:val="Hyperlink0"/>
          <w:rFonts w:eastAsia="Arial Unicode MS"/>
          <w:lang w:val="el-GR"/>
        </w:rPr>
        <w:t>Σχήμα 28</w:t>
      </w:r>
      <w:r w:rsidR="00F51035">
        <w:rPr>
          <w:rStyle w:val="Hyperlink0"/>
          <w:rFonts w:eastAsia="Arial Unicode MS"/>
          <w:lang w:val="el-GR"/>
        </w:rPr>
        <w:fldChar w:fldCharType="end"/>
      </w:r>
      <w:r w:rsidRPr="00D56C1E">
        <w:rPr>
          <w:rStyle w:val="Hyperlink0"/>
          <w:rFonts w:eastAsia="Arial Unicode MS"/>
          <w:lang w:val="el-GR"/>
        </w:rPr>
        <w:t xml:space="preserve">), ενώ μείωση του ρυθμού αποκλιμάκωσης παρατηρείται στη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7C2688">
        <w:rPr>
          <w:rStyle w:val="Hyperlink0"/>
          <w:rFonts w:eastAsia="Arial Unicode MS"/>
          <w:lang w:val="el-GR"/>
        </w:rPr>
        <w:t>80</w:t>
      </w:r>
      <w:r w:rsidR="007C2688" w:rsidRPr="00D56C1E">
        <w:rPr>
          <w:rStyle w:val="Hyperlink0"/>
          <w:rFonts w:eastAsia="Arial Unicode MS"/>
          <w:lang w:val="el-GR"/>
        </w:rPr>
        <w:t xml:space="preserve"> </w:t>
      </w:r>
      <w:r w:rsidRPr="00D56C1E">
        <w:rPr>
          <w:rStyle w:val="Hyperlink0"/>
          <w:rFonts w:eastAsia="Arial Unicode MS"/>
          <w:lang w:val="el-GR"/>
        </w:rPr>
        <w:t>νέα 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25" </w:instrText>
      </w:r>
      <w:r w:rsidR="00F51035">
        <w:fldChar w:fldCharType="separate"/>
      </w:r>
      <w:r w:rsidRPr="00D56C1E">
        <w:rPr>
          <w:rStyle w:val="Hyperlink0"/>
          <w:rFonts w:eastAsia="Arial Unicode MS"/>
          <w:lang w:val="el-GR"/>
        </w:rPr>
        <w:t>Σχήμα 29</w:t>
      </w:r>
      <w:r w:rsidR="00F51035">
        <w:rPr>
          <w:rStyle w:val="Hyperlink0"/>
          <w:rFonts w:eastAsia="Arial Unicode MS"/>
          <w:lang w:val="el-GR"/>
        </w:rPr>
        <w:fldChar w:fldCharType="end"/>
      </w:r>
      <w:r w:rsidRPr="00D56C1E">
        <w:rPr>
          <w:rStyle w:val="Hyperlink0"/>
          <w:rFonts w:eastAsia="Arial Unicode MS"/>
          <w:lang w:val="el-GR"/>
        </w:rPr>
        <w:t>).</w:t>
      </w:r>
    </w:p>
    <w:p w14:paraId="0483F9A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6CEB8E60" wp14:editId="023C02BC">
            <wp:extent cx="6484410" cy="2235201"/>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84410" cy="2235201"/>
                    </a:xfrm>
                    <a:prstGeom prst="rect">
                      <a:avLst/>
                    </a:prstGeom>
                    <a:ln w="12700" cap="flat">
                      <a:noFill/>
                      <a:miter lim="400000"/>
                    </a:ln>
                    <a:effectLst/>
                  </pic:spPr>
                </pic:pic>
              </a:graphicData>
            </a:graphic>
          </wp:inline>
        </w:drawing>
      </w:r>
    </w:p>
    <w:p w14:paraId="560CF7F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4A92CF4C"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5FA07280" wp14:editId="29557710">
            <wp:extent cx="6567459" cy="2263828"/>
            <wp:effectExtent l="0" t="0" r="0" b="0"/>
            <wp:docPr id="1073741851"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descr="officeArt object"/>
                    <pic:cNvPicPr>
                      <a:picLocks noChangeAspect="1"/>
                    </pic:cNvPicPr>
                  </pic:nvPicPr>
                  <pic:blipFill>
                    <a:blip r:embed="rId32"/>
                    <a:stretch>
                      <a:fillRect/>
                    </a:stretch>
                  </pic:blipFill>
                  <pic:spPr>
                    <a:xfrm>
                      <a:off x="0" y="0"/>
                      <a:ext cx="6567459" cy="2263828"/>
                    </a:xfrm>
                    <a:prstGeom prst="rect">
                      <a:avLst/>
                    </a:prstGeom>
                    <a:ln w="12700" cap="flat">
                      <a:noFill/>
                      <a:miter lim="400000"/>
                    </a:ln>
                    <a:effectLst/>
                  </pic:spPr>
                </pic:pic>
              </a:graphicData>
            </a:graphic>
          </wp:inline>
        </w:drawing>
      </w:r>
    </w:p>
    <w:p w14:paraId="7D27726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6D5C7A16"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EC55D21" wp14:editId="35921C12">
            <wp:extent cx="6579068" cy="2584450"/>
            <wp:effectExtent l="0" t="0" r="0" b="635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85361" cy="2586922"/>
                    </a:xfrm>
                    <a:prstGeom prst="rect">
                      <a:avLst/>
                    </a:prstGeom>
                    <a:ln w="12700" cap="flat">
                      <a:noFill/>
                      <a:miter lim="400000"/>
                    </a:ln>
                    <a:effectLst/>
                  </pic:spPr>
                </pic:pic>
              </a:graphicData>
            </a:graphic>
          </wp:inline>
        </w:drawing>
      </w:r>
    </w:p>
    <w:p w14:paraId="0FC47F5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00556B33"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7A92C14" wp14:editId="5E20AECE">
            <wp:extent cx="6597650" cy="2096718"/>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18027" cy="2103194"/>
                    </a:xfrm>
                    <a:prstGeom prst="rect">
                      <a:avLst/>
                    </a:prstGeom>
                    <a:ln w="12700" cap="flat">
                      <a:noFill/>
                      <a:miter lim="400000"/>
                    </a:ln>
                    <a:effectLst/>
                  </pic:spPr>
                </pic:pic>
              </a:graphicData>
            </a:graphic>
          </wp:inline>
        </w:drawing>
      </w:r>
    </w:p>
    <w:p w14:paraId="67FE210C"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1B46B8EE" w14:textId="5D421186"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Όσον αφορά στις πόλεις της Βορείου Ελλάδας, </w:t>
      </w:r>
      <w:r w:rsidR="00A77007">
        <w:rPr>
          <w:rStyle w:val="Hyperlink0"/>
          <w:rFonts w:eastAsia="Arial Unicode MS"/>
          <w:lang w:val="el-GR"/>
        </w:rPr>
        <w:t>αύξηση</w:t>
      </w:r>
      <w:r w:rsidR="00A77007" w:rsidRPr="00D56C1E">
        <w:rPr>
          <w:rStyle w:val="Hyperlink0"/>
          <w:rFonts w:eastAsia="Arial Unicode MS"/>
          <w:lang w:val="el-GR"/>
        </w:rPr>
        <w:t xml:space="preserve"> </w:t>
      </w:r>
      <w:r w:rsidRPr="00D56C1E">
        <w:rPr>
          <w:rStyle w:val="Hyperlink0"/>
          <w:rFonts w:eastAsia="Arial Unicode MS"/>
          <w:lang w:val="el-GR"/>
        </w:rPr>
        <w:t xml:space="preserve">στον ημερήσιο αριθμό κρουσμάτων παρατηρήθηκε στην </w:t>
      </w:r>
      <w:r w:rsidRPr="00D56C1E">
        <w:rPr>
          <w:rStyle w:val="None"/>
          <w:b/>
          <w:bCs/>
          <w:lang w:val="el-GR"/>
        </w:rPr>
        <w:t>Καβάλα</w:t>
      </w:r>
      <w:r w:rsidRPr="00D56C1E">
        <w:rPr>
          <w:rStyle w:val="Hyperlink0"/>
          <w:rFonts w:eastAsia="Arial Unicode MS"/>
          <w:lang w:val="el-GR"/>
        </w:rPr>
        <w:t xml:space="preserve"> με </w:t>
      </w:r>
      <w:r w:rsidR="00A77007">
        <w:rPr>
          <w:rStyle w:val="Hyperlink0"/>
          <w:rFonts w:eastAsia="Arial Unicode MS"/>
          <w:lang w:val="el-GR"/>
        </w:rPr>
        <w:t>231</w:t>
      </w:r>
      <w:r w:rsidR="00A77007"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26" </w:instrText>
      </w:r>
      <w:r w:rsidR="00F51035">
        <w:fldChar w:fldCharType="separate"/>
      </w:r>
      <w:r w:rsidRPr="00D56C1E">
        <w:rPr>
          <w:rStyle w:val="Hyperlink0"/>
          <w:rFonts w:eastAsia="Arial Unicode MS"/>
          <w:lang w:val="el-GR"/>
        </w:rPr>
        <w:t>Σχήμα 36</w:t>
      </w:r>
      <w:r w:rsidR="00F51035">
        <w:rPr>
          <w:rStyle w:val="Hyperlink0"/>
          <w:rFonts w:eastAsia="Arial Unicode MS"/>
          <w:lang w:val="el-GR"/>
        </w:rPr>
        <w:fldChar w:fldCharType="end"/>
      </w:r>
      <w:r w:rsidRPr="00D56C1E">
        <w:rPr>
          <w:rStyle w:val="None"/>
          <w:lang w:val="el-GR"/>
        </w:rPr>
        <w:t xml:space="preserve">), </w:t>
      </w:r>
      <w:r w:rsidRPr="00D56C1E">
        <w:rPr>
          <w:rStyle w:val="Hyperlink0"/>
          <w:rFonts w:eastAsia="Arial Unicode MS"/>
          <w:lang w:val="el-GR"/>
        </w:rPr>
        <w:t xml:space="preserve">στην </w:t>
      </w:r>
      <w:r w:rsidRPr="00D56C1E">
        <w:rPr>
          <w:rStyle w:val="None"/>
          <w:b/>
          <w:bCs/>
          <w:lang w:val="el-GR"/>
        </w:rPr>
        <w:t>Πέλλα</w:t>
      </w:r>
      <w:r w:rsidRPr="00D56C1E">
        <w:rPr>
          <w:rStyle w:val="Hyperlink0"/>
          <w:rFonts w:eastAsia="Arial Unicode MS"/>
          <w:lang w:val="el-GR"/>
        </w:rPr>
        <w:t xml:space="preserve"> με </w:t>
      </w:r>
      <w:r w:rsidR="00A77007">
        <w:rPr>
          <w:rStyle w:val="Hyperlink0"/>
          <w:rFonts w:eastAsia="Arial Unicode MS"/>
          <w:lang w:val="el-GR"/>
        </w:rPr>
        <w:t>172</w:t>
      </w:r>
      <w:r w:rsidR="00A77007"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27" </w:instrText>
      </w:r>
      <w:r w:rsidR="00F51035">
        <w:fldChar w:fldCharType="separate"/>
      </w:r>
      <w:r w:rsidRPr="00D56C1E">
        <w:rPr>
          <w:rStyle w:val="Hyperlink0"/>
          <w:rFonts w:eastAsia="Arial Unicode MS"/>
          <w:lang w:val="el-GR"/>
        </w:rPr>
        <w:t>Σχήμα 31</w:t>
      </w:r>
      <w:r w:rsidR="00F51035">
        <w:rPr>
          <w:rStyle w:val="Hyperlink0"/>
          <w:rFonts w:eastAsia="Arial Unicode MS"/>
          <w:lang w:val="el-GR"/>
        </w:rPr>
        <w:fldChar w:fldCharType="end"/>
      </w:r>
      <w:r w:rsidRPr="00D56C1E">
        <w:rPr>
          <w:rStyle w:val="None"/>
          <w:lang w:val="el-GR"/>
        </w:rPr>
        <w:t xml:space="preserve">), </w:t>
      </w:r>
      <w:r w:rsidRPr="00D56C1E">
        <w:rPr>
          <w:rStyle w:val="Hyperlink0"/>
          <w:rFonts w:eastAsia="Arial Unicode MS"/>
          <w:lang w:val="el-GR"/>
        </w:rPr>
        <w:t xml:space="preserve">στην </w:t>
      </w:r>
      <w:r w:rsidRPr="00D56C1E">
        <w:rPr>
          <w:rStyle w:val="None"/>
          <w:b/>
          <w:bCs/>
          <w:lang w:val="el-GR"/>
        </w:rPr>
        <w:t>Πιερία</w:t>
      </w:r>
      <w:r w:rsidRPr="00D56C1E">
        <w:rPr>
          <w:rStyle w:val="Hyperlink0"/>
          <w:rFonts w:eastAsia="Arial Unicode MS"/>
          <w:lang w:val="el-GR"/>
        </w:rPr>
        <w:t xml:space="preserve"> με </w:t>
      </w:r>
      <w:r w:rsidR="00A77007">
        <w:rPr>
          <w:rStyle w:val="Hyperlink0"/>
          <w:rFonts w:eastAsia="Arial Unicode MS"/>
          <w:lang w:val="el-GR"/>
        </w:rPr>
        <w:t>265</w:t>
      </w:r>
      <w:r w:rsidR="00A77007"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28" </w:instrText>
      </w:r>
      <w:r w:rsidR="00F51035">
        <w:fldChar w:fldCharType="separate"/>
      </w:r>
      <w:r w:rsidRPr="00D56C1E">
        <w:rPr>
          <w:rStyle w:val="Hyperlink0"/>
          <w:rFonts w:eastAsia="Arial Unicode MS"/>
          <w:lang w:val="el-GR"/>
        </w:rPr>
        <w:t>Σχήμα 37</w:t>
      </w:r>
      <w:r w:rsidR="00F51035">
        <w:rPr>
          <w:rStyle w:val="Hyperlink0"/>
          <w:rFonts w:eastAsia="Arial Unicode MS"/>
          <w:lang w:val="el-GR"/>
        </w:rPr>
        <w:fldChar w:fldCharType="end"/>
      </w:r>
      <w:r w:rsidRPr="00D56C1E">
        <w:rPr>
          <w:rStyle w:val="Hyperlink0"/>
          <w:rFonts w:eastAsia="Arial Unicode MS"/>
          <w:lang w:val="el-GR"/>
        </w:rPr>
        <w:t xml:space="preserve">), στην </w:t>
      </w:r>
      <w:r w:rsidRPr="00D56C1E">
        <w:rPr>
          <w:rStyle w:val="None"/>
          <w:b/>
          <w:bCs/>
          <w:lang w:val="el-GR"/>
        </w:rPr>
        <w:t>Ημαθία</w:t>
      </w:r>
      <w:r w:rsidRPr="00D56C1E">
        <w:rPr>
          <w:rStyle w:val="Hyperlink0"/>
          <w:rFonts w:eastAsia="Arial Unicode MS"/>
          <w:lang w:val="el-GR"/>
        </w:rPr>
        <w:t xml:space="preserve"> με </w:t>
      </w:r>
      <w:r w:rsidR="00A77007">
        <w:rPr>
          <w:rStyle w:val="Hyperlink0"/>
          <w:rFonts w:eastAsia="Arial Unicode MS"/>
          <w:lang w:val="el-GR"/>
        </w:rPr>
        <w:t>241</w:t>
      </w:r>
      <w:r w:rsidR="00A77007"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29" </w:instrText>
      </w:r>
      <w:r w:rsidR="00F51035">
        <w:fldChar w:fldCharType="separate"/>
      </w:r>
      <w:r w:rsidRPr="00D56C1E">
        <w:rPr>
          <w:rStyle w:val="Hyperlink0"/>
          <w:rFonts w:eastAsia="Arial Unicode MS"/>
          <w:lang w:val="el-GR"/>
        </w:rPr>
        <w:t>Σχήμα 30</w:t>
      </w:r>
      <w:r w:rsidR="00F51035">
        <w:rPr>
          <w:rStyle w:val="Hyperlink0"/>
          <w:rFonts w:eastAsia="Arial Unicode MS"/>
          <w:lang w:val="el-GR"/>
        </w:rPr>
        <w:fldChar w:fldCharType="end"/>
      </w:r>
      <w:r w:rsidRPr="00D56C1E">
        <w:rPr>
          <w:rStyle w:val="Hyperlink0"/>
          <w:rFonts w:eastAsia="Arial Unicode MS"/>
          <w:lang w:val="el-GR"/>
        </w:rPr>
        <w:t xml:space="preserve">), στις </w:t>
      </w:r>
      <w:r w:rsidRPr="00D56C1E">
        <w:rPr>
          <w:rStyle w:val="None"/>
          <w:b/>
          <w:bCs/>
          <w:lang w:val="el-GR"/>
        </w:rPr>
        <w:t>Σέρρες</w:t>
      </w:r>
      <w:r w:rsidRPr="00D56C1E">
        <w:rPr>
          <w:rStyle w:val="Hyperlink0"/>
          <w:rFonts w:eastAsia="Arial Unicode MS"/>
          <w:lang w:val="el-GR"/>
        </w:rPr>
        <w:t xml:space="preserve"> με </w:t>
      </w:r>
      <w:r w:rsidR="00A77007">
        <w:rPr>
          <w:rStyle w:val="Hyperlink0"/>
          <w:rFonts w:eastAsia="Arial Unicode MS"/>
          <w:lang w:val="el-GR"/>
        </w:rPr>
        <w:t>147</w:t>
      </w:r>
      <w:r w:rsidR="00A77007"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30" </w:instrText>
      </w:r>
      <w:r w:rsidR="00F51035">
        <w:fldChar w:fldCharType="separate"/>
      </w:r>
      <w:r w:rsidRPr="00D56C1E">
        <w:rPr>
          <w:rStyle w:val="Hyperlink0"/>
          <w:rFonts w:eastAsia="Arial Unicode MS"/>
          <w:lang w:val="el-GR"/>
        </w:rPr>
        <w:t>Σχήμα 39</w:t>
      </w:r>
      <w:r w:rsidR="00F51035">
        <w:rPr>
          <w:rStyle w:val="Hyperlink0"/>
          <w:rFonts w:eastAsia="Arial Unicode MS"/>
          <w:lang w:val="el-GR"/>
        </w:rPr>
        <w:fldChar w:fldCharType="end"/>
      </w:r>
      <w:r w:rsidRPr="00D56C1E">
        <w:rPr>
          <w:rStyle w:val="Hyperlink0"/>
          <w:rFonts w:eastAsia="Arial Unicode MS"/>
          <w:lang w:val="el-GR"/>
        </w:rPr>
        <w:t xml:space="preserve">), στο </w:t>
      </w:r>
      <w:r w:rsidRPr="00D56C1E">
        <w:rPr>
          <w:rStyle w:val="None"/>
          <w:b/>
          <w:bCs/>
          <w:lang w:val="el-GR"/>
        </w:rPr>
        <w:t>Κιλκίς</w:t>
      </w:r>
      <w:r w:rsidRPr="00D56C1E">
        <w:rPr>
          <w:rStyle w:val="Hyperlink0"/>
          <w:rFonts w:eastAsia="Arial Unicode MS"/>
          <w:lang w:val="el-GR"/>
        </w:rPr>
        <w:t xml:space="preserve"> με </w:t>
      </w:r>
      <w:r w:rsidR="00A77007">
        <w:rPr>
          <w:rStyle w:val="Hyperlink0"/>
          <w:rFonts w:eastAsia="Arial Unicode MS"/>
          <w:lang w:val="el-GR"/>
        </w:rPr>
        <w:t>73</w:t>
      </w:r>
      <w:r w:rsidR="00A77007"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3</w:instrText>
      </w:r>
      <w:r w:rsidR="00F51035" w:rsidRPr="00495B1D">
        <w:rPr>
          <w:lang w:val="el-GR"/>
        </w:rPr>
        <w:instrText xml:space="preserve">1" </w:instrText>
      </w:r>
      <w:r w:rsidR="00F51035">
        <w:fldChar w:fldCharType="separate"/>
      </w:r>
      <w:r w:rsidRPr="00D56C1E">
        <w:rPr>
          <w:rStyle w:val="Hyperlink0"/>
          <w:rFonts w:eastAsia="Arial Unicode MS"/>
          <w:lang w:val="el-GR"/>
        </w:rPr>
        <w:t>Σχήμα 35</w:t>
      </w:r>
      <w:r w:rsidR="00F51035">
        <w:rPr>
          <w:rStyle w:val="Hyperlink0"/>
          <w:rFonts w:eastAsia="Arial Unicode MS"/>
          <w:lang w:val="el-GR"/>
        </w:rPr>
        <w:fldChar w:fldCharType="end"/>
      </w:r>
      <w:r w:rsidRPr="00D56C1E">
        <w:rPr>
          <w:rStyle w:val="None"/>
          <w:lang w:val="el-GR"/>
        </w:rPr>
        <w:t xml:space="preserve">), στη </w:t>
      </w:r>
      <w:r w:rsidRPr="00D56C1E">
        <w:rPr>
          <w:rStyle w:val="None"/>
          <w:b/>
          <w:bCs/>
          <w:lang w:val="el-GR"/>
        </w:rPr>
        <w:t>Χαλκιδική</w:t>
      </w:r>
      <w:r w:rsidRPr="00D56C1E">
        <w:rPr>
          <w:rStyle w:val="Hyperlink0"/>
          <w:rFonts w:eastAsia="Arial Unicode MS"/>
          <w:lang w:val="el-GR"/>
        </w:rPr>
        <w:t xml:space="preserve"> με </w:t>
      </w:r>
      <w:r w:rsidR="00A77007">
        <w:rPr>
          <w:rStyle w:val="Hyperlink0"/>
          <w:rFonts w:eastAsia="Arial Unicode MS"/>
          <w:lang w:val="el-GR"/>
        </w:rPr>
        <w:t>234</w:t>
      </w:r>
      <w:r w:rsidR="00A77007"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32" </w:instrText>
      </w:r>
      <w:r w:rsidR="00F51035">
        <w:fldChar w:fldCharType="separate"/>
      </w:r>
      <w:r w:rsidRPr="00D56C1E">
        <w:rPr>
          <w:rStyle w:val="Hyperlink0"/>
          <w:rFonts w:eastAsia="Arial Unicode MS"/>
          <w:lang w:val="el-GR"/>
        </w:rPr>
        <w:t>Σχήμα 41</w:t>
      </w:r>
      <w:r w:rsidR="00F51035">
        <w:rPr>
          <w:rStyle w:val="Hyperlink0"/>
          <w:rFonts w:eastAsia="Arial Unicode MS"/>
          <w:lang w:val="el-GR"/>
        </w:rPr>
        <w:fldChar w:fldCharType="end"/>
      </w:r>
      <w:r w:rsidRPr="00D56C1E">
        <w:rPr>
          <w:rStyle w:val="Hyperlink0"/>
          <w:rFonts w:eastAsia="Arial Unicode MS"/>
          <w:lang w:val="el-GR"/>
        </w:rPr>
        <w:t xml:space="preserve">), στην </w:t>
      </w:r>
      <w:r w:rsidRPr="00D56C1E">
        <w:rPr>
          <w:rStyle w:val="None"/>
          <w:b/>
          <w:bCs/>
          <w:lang w:val="el-GR"/>
        </w:rPr>
        <w:t>Κοζάνη</w:t>
      </w:r>
      <w:r w:rsidRPr="00D56C1E">
        <w:rPr>
          <w:rStyle w:val="Hyperlink0"/>
          <w:rFonts w:eastAsia="Arial Unicode MS"/>
          <w:lang w:val="el-GR"/>
        </w:rPr>
        <w:t xml:space="preserve"> με </w:t>
      </w:r>
      <w:r w:rsidR="00A77007">
        <w:rPr>
          <w:rStyle w:val="Hyperlink0"/>
          <w:rFonts w:eastAsia="Arial Unicode MS"/>
          <w:lang w:val="el-GR"/>
        </w:rPr>
        <w:t>160</w:t>
      </w:r>
      <w:r w:rsidR="00A77007"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33" </w:instrText>
      </w:r>
      <w:r w:rsidR="00F51035">
        <w:fldChar w:fldCharType="separate"/>
      </w:r>
      <w:r w:rsidRPr="00D56C1E">
        <w:rPr>
          <w:rStyle w:val="Hyperlink0"/>
          <w:rFonts w:eastAsia="Arial Unicode MS"/>
          <w:lang w:val="el-GR"/>
        </w:rPr>
        <w:t>Σχήμα 32</w:t>
      </w:r>
      <w:r w:rsidR="00F51035">
        <w:rPr>
          <w:rStyle w:val="Hyperlink0"/>
          <w:rFonts w:eastAsia="Arial Unicode MS"/>
          <w:lang w:val="el-GR"/>
        </w:rPr>
        <w:fldChar w:fldCharType="end"/>
      </w:r>
      <w:r w:rsidRPr="00D56C1E">
        <w:rPr>
          <w:rStyle w:val="None"/>
          <w:lang w:val="el-GR"/>
        </w:rPr>
        <w:t xml:space="preserve">), </w:t>
      </w:r>
      <w:r w:rsidRPr="00D56C1E">
        <w:rPr>
          <w:rStyle w:val="Hyperlink0"/>
          <w:rFonts w:eastAsia="Arial Unicode MS"/>
          <w:lang w:val="el-GR"/>
        </w:rPr>
        <w:t xml:space="preserve">στη </w:t>
      </w:r>
      <w:r w:rsidRPr="00D56C1E">
        <w:rPr>
          <w:rStyle w:val="None"/>
          <w:b/>
          <w:bCs/>
          <w:lang w:val="el-GR"/>
        </w:rPr>
        <w:t>Δράμα</w:t>
      </w:r>
      <w:r w:rsidRPr="00D56C1E">
        <w:rPr>
          <w:rStyle w:val="Hyperlink0"/>
          <w:rFonts w:eastAsia="Arial Unicode MS"/>
          <w:lang w:val="el-GR"/>
        </w:rPr>
        <w:t xml:space="preserve"> με </w:t>
      </w:r>
      <w:r w:rsidR="00A77007">
        <w:rPr>
          <w:rStyle w:val="Hyperlink0"/>
          <w:rFonts w:eastAsia="Arial Unicode MS"/>
          <w:lang w:val="el-GR"/>
        </w:rPr>
        <w:t>171</w:t>
      </w:r>
      <w:r w:rsidR="00A77007"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34" </w:instrText>
      </w:r>
      <w:r w:rsidR="00F51035">
        <w:fldChar w:fldCharType="separate"/>
      </w:r>
      <w:r w:rsidRPr="00D56C1E">
        <w:rPr>
          <w:rStyle w:val="Hyperlink0"/>
          <w:rFonts w:eastAsia="Arial Unicode MS"/>
          <w:lang w:val="el-GR"/>
        </w:rPr>
        <w:t>Σχήμα 34</w:t>
      </w:r>
      <w:r w:rsidR="00F51035">
        <w:rPr>
          <w:rStyle w:val="Hyperlink0"/>
          <w:rFonts w:eastAsia="Arial Unicode MS"/>
          <w:lang w:val="el-GR"/>
        </w:rPr>
        <w:fldChar w:fldCharType="end"/>
      </w:r>
      <w:r w:rsidRPr="00D56C1E">
        <w:rPr>
          <w:rStyle w:val="None"/>
          <w:lang w:val="el-GR"/>
        </w:rPr>
        <w:t xml:space="preserve">), </w:t>
      </w:r>
      <w:r w:rsidRPr="00D56C1E">
        <w:rPr>
          <w:rStyle w:val="Hyperlink0"/>
          <w:rFonts w:eastAsia="Arial Unicode MS"/>
          <w:lang w:val="el-GR"/>
        </w:rPr>
        <w:t xml:space="preserve">στη </w:t>
      </w:r>
      <w:r w:rsidRPr="00D56C1E">
        <w:rPr>
          <w:rStyle w:val="None"/>
          <w:b/>
          <w:bCs/>
          <w:lang w:val="el-GR"/>
        </w:rPr>
        <w:t>Φλώρινα</w:t>
      </w:r>
      <w:r w:rsidRPr="00D56C1E">
        <w:rPr>
          <w:rStyle w:val="Hyperlink0"/>
          <w:rFonts w:eastAsia="Arial Unicode MS"/>
          <w:lang w:val="el-GR"/>
        </w:rPr>
        <w:t xml:space="preserve"> με </w:t>
      </w:r>
      <w:r w:rsidR="00A77007">
        <w:rPr>
          <w:rStyle w:val="Hyperlink0"/>
          <w:rFonts w:eastAsia="Arial Unicode MS"/>
          <w:lang w:val="el-GR"/>
        </w:rPr>
        <w:t>48</w:t>
      </w:r>
      <w:r w:rsidR="00A77007"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35" </w:instrText>
      </w:r>
      <w:r w:rsidR="00F51035">
        <w:fldChar w:fldCharType="separate"/>
      </w:r>
      <w:r w:rsidRPr="00D56C1E">
        <w:rPr>
          <w:rStyle w:val="Hyperlink0"/>
          <w:rFonts w:eastAsia="Arial Unicode MS"/>
          <w:lang w:val="el-GR"/>
        </w:rPr>
        <w:t>Σχήμα 33</w:t>
      </w:r>
      <w:r w:rsidR="00F51035">
        <w:rPr>
          <w:rStyle w:val="Hyperlink0"/>
          <w:rFonts w:eastAsia="Arial Unicode MS"/>
          <w:lang w:val="el-GR"/>
        </w:rPr>
        <w:fldChar w:fldCharType="end"/>
      </w:r>
      <w:r w:rsidRPr="00D56C1E">
        <w:rPr>
          <w:rStyle w:val="None"/>
          <w:lang w:val="el-GR"/>
        </w:rPr>
        <w:t xml:space="preserve">), </w:t>
      </w:r>
      <w:r w:rsidRPr="00D56C1E">
        <w:rPr>
          <w:rStyle w:val="Hyperlink0"/>
          <w:rFonts w:eastAsia="Arial Unicode MS"/>
          <w:lang w:val="el-GR"/>
        </w:rPr>
        <w:t xml:space="preserve">στην </w:t>
      </w:r>
      <w:r w:rsidRPr="00D56C1E">
        <w:rPr>
          <w:rStyle w:val="None"/>
          <w:b/>
          <w:bCs/>
          <w:lang w:val="el-GR"/>
        </w:rPr>
        <w:t>Καστοριά</w:t>
      </w:r>
      <w:r w:rsidRPr="00D56C1E">
        <w:rPr>
          <w:rStyle w:val="Hyperlink0"/>
          <w:rFonts w:eastAsia="Arial Unicode MS"/>
          <w:lang w:val="el-GR"/>
        </w:rPr>
        <w:t xml:space="preserve"> με </w:t>
      </w:r>
      <w:r w:rsidR="00A77007">
        <w:rPr>
          <w:rStyle w:val="Hyperlink0"/>
          <w:rFonts w:eastAsia="Arial Unicode MS"/>
          <w:lang w:val="el-GR"/>
        </w:rPr>
        <w:t>77</w:t>
      </w:r>
      <w:r w:rsidR="00A77007" w:rsidRPr="00D56C1E">
        <w:rPr>
          <w:rStyle w:val="Hyperlink0"/>
          <w:rFonts w:eastAsia="Arial Unicode MS"/>
          <w:lang w:val="el-GR"/>
        </w:rPr>
        <w:t xml:space="preserve"> </w:t>
      </w:r>
      <w:r w:rsidRPr="00D56C1E">
        <w:rPr>
          <w:rStyle w:val="Hyperlink0"/>
          <w:rFonts w:eastAsia="Arial Unicode MS"/>
          <w:lang w:val="el-GR"/>
        </w:rPr>
        <w:t xml:space="preserve">κρούσματα (Σχήμα 40) και στα </w:t>
      </w:r>
      <w:r w:rsidRPr="00D56C1E">
        <w:rPr>
          <w:rStyle w:val="None"/>
          <w:b/>
          <w:bCs/>
          <w:lang w:val="el-GR"/>
        </w:rPr>
        <w:t xml:space="preserve">Γρεβενά </w:t>
      </w:r>
      <w:r w:rsidRPr="00D56C1E">
        <w:rPr>
          <w:rStyle w:val="Hyperlink0"/>
          <w:rFonts w:eastAsia="Arial Unicode MS"/>
          <w:lang w:val="el-GR"/>
        </w:rPr>
        <w:t xml:space="preserve">με </w:t>
      </w:r>
      <w:r w:rsidR="00A77007">
        <w:rPr>
          <w:rStyle w:val="Hyperlink0"/>
          <w:rFonts w:eastAsia="Arial Unicode MS"/>
          <w:lang w:val="el-GR"/>
        </w:rPr>
        <w:t>31</w:t>
      </w:r>
      <w:r w:rsidR="00A77007"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36" w:history="1">
        <w:r w:rsidRPr="00D56C1E">
          <w:rPr>
            <w:rStyle w:val="Hyperlink0"/>
            <w:rFonts w:eastAsia="Arial Unicode MS"/>
            <w:lang w:val="el-GR"/>
          </w:rPr>
          <w:t>Σχήμα 38</w:t>
        </w:r>
      </w:hyperlink>
      <w:r w:rsidRPr="00D56C1E">
        <w:rPr>
          <w:rStyle w:val="Hyperlink0"/>
          <w:rFonts w:eastAsia="Arial Unicode MS"/>
          <w:lang w:val="el-GR"/>
        </w:rPr>
        <w:t>). Σε όλες τις περιοχές παρουσιάζεται επιβράδυνση της αποκλιμάκωσης, ενώ σε κάποιες όπως η Χαλκιδική, και σε μικρότερο βαθμό η Ημαθία, η Πέλλα</w:t>
      </w:r>
      <w:r w:rsidR="00295054">
        <w:rPr>
          <w:rStyle w:val="Hyperlink0"/>
          <w:rFonts w:eastAsia="Arial Unicode MS"/>
          <w:lang w:val="el-GR"/>
        </w:rPr>
        <w:t>, η Καβάλα</w:t>
      </w:r>
      <w:r w:rsidRPr="00D56C1E">
        <w:rPr>
          <w:rStyle w:val="Hyperlink0"/>
          <w:rFonts w:eastAsia="Arial Unicode MS"/>
          <w:lang w:val="el-GR"/>
        </w:rPr>
        <w:t xml:space="preserve"> και το Κιλκίς. η πτωτική πορεία που είχε μόλις διαμορφωθεί, αναστράφηκε σε ανοδική.</w:t>
      </w:r>
    </w:p>
    <w:p w14:paraId="0331561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00BB2AA8" wp14:editId="7D4DC5D2">
            <wp:extent cx="6426123" cy="2215109"/>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26123" cy="2215109"/>
                    </a:xfrm>
                    <a:prstGeom prst="rect">
                      <a:avLst/>
                    </a:prstGeom>
                    <a:ln w="12700" cap="flat">
                      <a:noFill/>
                      <a:miter lim="400000"/>
                    </a:ln>
                    <a:effectLst/>
                  </pic:spPr>
                </pic:pic>
              </a:graphicData>
            </a:graphic>
          </wp:inline>
        </w:drawing>
      </w:r>
    </w:p>
    <w:p w14:paraId="16C032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6659896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F97035B" wp14:editId="75614C7C">
            <wp:extent cx="6538802" cy="2253949"/>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38802" cy="2253949"/>
                    </a:xfrm>
                    <a:prstGeom prst="rect">
                      <a:avLst/>
                    </a:prstGeom>
                    <a:ln w="12700" cap="flat">
                      <a:noFill/>
                      <a:miter lim="400000"/>
                    </a:ln>
                    <a:effectLst/>
                  </pic:spPr>
                </pic:pic>
              </a:graphicData>
            </a:graphic>
          </wp:inline>
        </w:drawing>
      </w:r>
    </w:p>
    <w:p w14:paraId="13F947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5D30493B"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693679A" wp14:editId="69E12B55">
            <wp:extent cx="6553517" cy="2178050"/>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57691" cy="2179437"/>
                    </a:xfrm>
                    <a:prstGeom prst="rect">
                      <a:avLst/>
                    </a:prstGeom>
                    <a:ln w="12700" cap="flat">
                      <a:noFill/>
                      <a:miter lim="400000"/>
                    </a:ln>
                    <a:effectLst/>
                  </pic:spPr>
                </pic:pic>
              </a:graphicData>
            </a:graphic>
          </wp:inline>
        </w:drawing>
      </w:r>
    </w:p>
    <w:p w14:paraId="20763F7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736E7D31"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90EF96B" wp14:editId="61DE14BE">
            <wp:extent cx="6572250" cy="2165985"/>
            <wp:effectExtent l="0" t="0" r="0" b="5715"/>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72797" cy="2166165"/>
                    </a:xfrm>
                    <a:prstGeom prst="rect">
                      <a:avLst/>
                    </a:prstGeom>
                    <a:ln w="12700" cap="flat">
                      <a:noFill/>
                      <a:miter lim="400000"/>
                    </a:ln>
                    <a:effectLst/>
                  </pic:spPr>
                </pic:pic>
              </a:graphicData>
            </a:graphic>
          </wp:inline>
        </w:drawing>
      </w:r>
    </w:p>
    <w:p w14:paraId="70C5B8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C3F83E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AD50BD3" wp14:editId="6BB5C76A">
            <wp:extent cx="6508168" cy="2243390"/>
            <wp:effectExtent l="0" t="0" r="6985" b="508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08168" cy="2243390"/>
                    </a:xfrm>
                    <a:prstGeom prst="rect">
                      <a:avLst/>
                    </a:prstGeom>
                    <a:ln w="12700" cap="flat">
                      <a:noFill/>
                      <a:miter lim="400000"/>
                    </a:ln>
                    <a:effectLst/>
                  </pic:spPr>
                </pic:pic>
              </a:graphicData>
            </a:graphic>
          </wp:inline>
        </w:drawing>
      </w:r>
    </w:p>
    <w:p w14:paraId="5BB4424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D60A14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FD2D89B" wp14:editId="6B978EAF">
            <wp:extent cx="6506865" cy="2242941"/>
            <wp:effectExtent l="0" t="0" r="8255" b="508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06865" cy="2242941"/>
                    </a:xfrm>
                    <a:prstGeom prst="rect">
                      <a:avLst/>
                    </a:prstGeom>
                    <a:ln w="12700" cap="flat">
                      <a:noFill/>
                      <a:miter lim="400000"/>
                    </a:ln>
                    <a:effectLst/>
                  </pic:spPr>
                </pic:pic>
              </a:graphicData>
            </a:graphic>
          </wp:inline>
        </w:drawing>
      </w:r>
    </w:p>
    <w:p w14:paraId="6F16D1D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597D0AC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4034DEF6" wp14:editId="0B166DE3">
            <wp:extent cx="6528507" cy="2250401"/>
            <wp:effectExtent l="0" t="0" r="5715"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28507" cy="2250401"/>
                    </a:xfrm>
                    <a:prstGeom prst="rect">
                      <a:avLst/>
                    </a:prstGeom>
                    <a:ln w="12700" cap="flat">
                      <a:noFill/>
                      <a:miter lim="400000"/>
                    </a:ln>
                    <a:effectLst/>
                  </pic:spPr>
                </pic:pic>
              </a:graphicData>
            </a:graphic>
          </wp:inline>
        </w:drawing>
      </w:r>
    </w:p>
    <w:p w14:paraId="2D13873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61379D7A" w14:textId="77777777" w:rsidR="003659F0" w:rsidRPr="00D56C1E" w:rsidRDefault="003659F0">
      <w:pPr>
        <w:pStyle w:val="BodyA"/>
        <w:rPr>
          <w:rStyle w:val="None"/>
          <w:lang w:val="el-GR"/>
        </w:rPr>
      </w:pPr>
    </w:p>
    <w:p w14:paraId="2DA13042"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E2CE927" wp14:editId="25EFA291">
            <wp:extent cx="6465986" cy="2228850"/>
            <wp:effectExtent l="0" t="0" r="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65986" cy="2228850"/>
                    </a:xfrm>
                    <a:prstGeom prst="rect">
                      <a:avLst/>
                    </a:prstGeom>
                    <a:ln w="12700" cap="flat">
                      <a:noFill/>
                      <a:miter lim="400000"/>
                    </a:ln>
                    <a:effectLst/>
                  </pic:spPr>
                </pic:pic>
              </a:graphicData>
            </a:graphic>
          </wp:inline>
        </w:drawing>
      </w:r>
    </w:p>
    <w:p w14:paraId="1BC50CC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7187D5A1" w14:textId="77777777" w:rsidR="003659F0" w:rsidRPr="00D56C1E" w:rsidRDefault="003659F0">
      <w:pPr>
        <w:pStyle w:val="BodyA"/>
        <w:rPr>
          <w:rStyle w:val="None"/>
          <w:lang w:val="el-GR"/>
        </w:rPr>
      </w:pPr>
    </w:p>
    <w:p w14:paraId="031B6931"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912A7E3" wp14:editId="7C634077">
            <wp:extent cx="6526977" cy="2249874"/>
            <wp:effectExtent l="0" t="0" r="762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26977" cy="2249874"/>
                    </a:xfrm>
                    <a:prstGeom prst="rect">
                      <a:avLst/>
                    </a:prstGeom>
                    <a:ln w="12700" cap="flat">
                      <a:noFill/>
                      <a:miter lim="400000"/>
                    </a:ln>
                    <a:effectLst/>
                  </pic:spPr>
                </pic:pic>
              </a:graphicData>
            </a:graphic>
          </wp:inline>
        </w:drawing>
      </w:r>
    </w:p>
    <w:p w14:paraId="4D9F3F43"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714ACB99"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B7C841C" wp14:editId="2F39AAF9">
            <wp:extent cx="6643132" cy="2289913"/>
            <wp:effectExtent l="0" t="0" r="5715"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43132" cy="2289913"/>
                    </a:xfrm>
                    <a:prstGeom prst="rect">
                      <a:avLst/>
                    </a:prstGeom>
                    <a:ln w="12700" cap="flat">
                      <a:noFill/>
                      <a:miter lim="400000"/>
                    </a:ln>
                    <a:effectLst/>
                  </pic:spPr>
                </pic:pic>
              </a:graphicData>
            </a:graphic>
          </wp:inline>
        </w:drawing>
      </w:r>
    </w:p>
    <w:p w14:paraId="5D71B0C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6D96C5D6" w14:textId="77777777" w:rsidR="003659F0" w:rsidRPr="00D56C1E" w:rsidRDefault="003659F0">
      <w:pPr>
        <w:pStyle w:val="BodyA"/>
        <w:rPr>
          <w:rStyle w:val="None"/>
          <w:lang w:val="el-GR"/>
        </w:rPr>
      </w:pPr>
    </w:p>
    <w:p w14:paraId="4C3087E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1675C80" wp14:editId="3BDD8BF0">
            <wp:extent cx="6460169" cy="2190750"/>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65363" cy="2192511"/>
                    </a:xfrm>
                    <a:prstGeom prst="rect">
                      <a:avLst/>
                    </a:prstGeom>
                    <a:ln w="12700" cap="flat">
                      <a:noFill/>
                      <a:miter lim="400000"/>
                    </a:ln>
                    <a:effectLst/>
                  </pic:spPr>
                </pic:pic>
              </a:graphicData>
            </a:graphic>
          </wp:inline>
        </w:drawing>
      </w:r>
    </w:p>
    <w:p w14:paraId="7CDA3E6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5B999418" w14:textId="77777777" w:rsidR="003659F0" w:rsidRPr="00D56C1E" w:rsidRDefault="003659F0">
      <w:pPr>
        <w:pStyle w:val="BodyA"/>
        <w:rPr>
          <w:rStyle w:val="None"/>
          <w:lang w:val="el-GR"/>
        </w:rPr>
      </w:pPr>
    </w:p>
    <w:p w14:paraId="2DD3351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5A68C6B" wp14:editId="07A702C7">
            <wp:extent cx="6556783" cy="2260148"/>
            <wp:effectExtent l="0" t="0" r="0" b="6985"/>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56783" cy="2260148"/>
                    </a:xfrm>
                    <a:prstGeom prst="rect">
                      <a:avLst/>
                    </a:prstGeom>
                    <a:ln w="12700" cap="flat">
                      <a:noFill/>
                      <a:miter lim="400000"/>
                    </a:ln>
                    <a:effectLst/>
                  </pic:spPr>
                </pic:pic>
              </a:graphicData>
            </a:graphic>
          </wp:inline>
        </w:drawing>
      </w:r>
    </w:p>
    <w:p w14:paraId="1AA7603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2222B057" w14:textId="2E29C408"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Pr="00D56C1E">
        <w:rPr>
          <w:rStyle w:val="Hyperlink0"/>
          <w:rFonts w:eastAsia="Arial Unicode MS"/>
          <w:lang w:val="el-GR"/>
        </w:rPr>
        <w:t xml:space="preserve"> εντοπίστηκαν </w:t>
      </w:r>
      <w:r w:rsidR="004A1ACE">
        <w:rPr>
          <w:rStyle w:val="Hyperlink0"/>
          <w:rFonts w:eastAsia="Arial Unicode MS"/>
          <w:lang w:val="el-GR"/>
        </w:rPr>
        <w:t>238</w:t>
      </w:r>
      <w:r w:rsidR="004A1ACE"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37" </w:instrText>
      </w:r>
      <w:r w:rsidR="00F51035">
        <w:fldChar w:fldCharType="separate"/>
      </w:r>
      <w:r w:rsidRPr="00D56C1E">
        <w:rPr>
          <w:rStyle w:val="Hyperlink0"/>
          <w:rFonts w:eastAsia="Arial Unicode MS"/>
          <w:lang w:val="el-GR"/>
        </w:rPr>
        <w:t>Σχήμα 42</w:t>
      </w:r>
      <w:r w:rsidR="00F51035">
        <w:rPr>
          <w:rStyle w:val="Hyperlink0"/>
          <w:rFonts w:eastAsia="Arial Unicode MS"/>
          <w:lang w:val="el-GR"/>
        </w:rPr>
        <w:fldChar w:fldCharType="end"/>
      </w:r>
      <w:r w:rsidRPr="00D56C1E">
        <w:rPr>
          <w:rStyle w:val="Hyperlink0"/>
          <w:rFonts w:eastAsia="Arial Unicode MS"/>
          <w:lang w:val="el-GR"/>
        </w:rPr>
        <w:t xml:space="preserve">), παρατηρείται </w:t>
      </w:r>
      <w:r w:rsidR="004A1ACE">
        <w:rPr>
          <w:rStyle w:val="Hyperlink0"/>
          <w:rFonts w:eastAsia="Arial Unicode MS"/>
          <w:lang w:val="el-GR"/>
        </w:rPr>
        <w:t>μεγαλύτερος</w:t>
      </w:r>
      <w:r w:rsidR="004A1ACE"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495B1D">
        <w:rPr>
          <w:lang w:val="el-GR"/>
        </w:rPr>
        <w:t>την Κυριακή</w:t>
      </w:r>
      <w:r w:rsidRPr="00D56C1E">
        <w:rPr>
          <w:rStyle w:val="Hyperlink0"/>
          <w:rFonts w:eastAsia="Arial Unicode MS"/>
          <w:lang w:val="el-GR"/>
        </w:rPr>
        <w:t xml:space="preserve">, και η πτωτική πορεία έχει αναστραφεί σε ανοδική, όπως και στη  </w:t>
      </w:r>
      <w:r w:rsidRPr="00D56C1E">
        <w:rPr>
          <w:rStyle w:val="None"/>
          <w:b/>
          <w:bCs/>
          <w:lang w:val="el-GR"/>
        </w:rPr>
        <w:t>Ξάνθη,</w:t>
      </w:r>
      <w:r w:rsidRPr="00D56C1E">
        <w:rPr>
          <w:rStyle w:val="None"/>
          <w:lang w:val="el-GR"/>
        </w:rPr>
        <w:t xml:space="preserve"> όπου </w:t>
      </w:r>
      <w:r w:rsidRPr="00D56C1E">
        <w:rPr>
          <w:rStyle w:val="Hyperlink0"/>
          <w:rFonts w:eastAsia="Arial Unicode MS"/>
          <w:lang w:val="el-GR"/>
        </w:rPr>
        <w:t xml:space="preserve">εντοπίστηκαν </w:t>
      </w:r>
      <w:r w:rsidR="004A1ACE">
        <w:rPr>
          <w:rStyle w:val="Hyperlink0"/>
          <w:rFonts w:eastAsia="Arial Unicode MS"/>
          <w:lang w:val="el-GR"/>
        </w:rPr>
        <w:t>265</w:t>
      </w:r>
      <w:r w:rsidR="004A1ACE" w:rsidRPr="00D56C1E">
        <w:rPr>
          <w:rStyle w:val="Hyperlink0"/>
          <w:rFonts w:eastAsia="Arial Unicode MS"/>
          <w:lang w:val="el-GR"/>
        </w:rPr>
        <w:t xml:space="preserve"> </w:t>
      </w:r>
      <w:r w:rsidRPr="00D56C1E">
        <w:rPr>
          <w:rStyle w:val="Hyperlink0"/>
          <w:rFonts w:eastAsia="Arial Unicode MS"/>
          <w:lang w:val="el-GR"/>
        </w:rPr>
        <w:t xml:space="preserve">κρούσματα (Σχήμα 33), αλλά και στον </w:t>
      </w:r>
      <w:r w:rsidRPr="00D56C1E">
        <w:rPr>
          <w:rStyle w:val="None"/>
          <w:b/>
          <w:bCs/>
          <w:lang w:val="el-GR"/>
        </w:rPr>
        <w:t>Έβρο</w:t>
      </w:r>
      <w:r w:rsidRPr="00D56C1E">
        <w:rPr>
          <w:rStyle w:val="Hyperlink0"/>
          <w:rFonts w:eastAsia="Arial Unicode MS"/>
          <w:lang w:val="el-GR"/>
        </w:rPr>
        <w:t xml:space="preserve">, όπου εντοπίσθηκαν </w:t>
      </w:r>
      <w:r w:rsidR="004A1ACE">
        <w:rPr>
          <w:rStyle w:val="Hyperlink0"/>
          <w:rFonts w:eastAsia="Arial Unicode MS"/>
          <w:lang w:val="el-GR"/>
        </w:rPr>
        <w:t>382</w:t>
      </w:r>
      <w:r w:rsidR="004A1ACE"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38" </w:instrText>
      </w:r>
      <w:r w:rsidR="00F51035">
        <w:fldChar w:fldCharType="separate"/>
      </w:r>
      <w:r w:rsidRPr="00D56C1E">
        <w:rPr>
          <w:rStyle w:val="Hyperlink0"/>
          <w:rFonts w:eastAsia="Arial Unicode MS"/>
          <w:lang w:val="el-GR"/>
        </w:rPr>
        <w:t>Σχήμα 44</w:t>
      </w:r>
      <w:r w:rsidR="00F51035">
        <w:rPr>
          <w:rStyle w:val="Hyperlink0"/>
          <w:rFonts w:eastAsia="Arial Unicode MS"/>
          <w:lang w:val="el-GR"/>
        </w:rPr>
        <w:fldChar w:fldCharType="end"/>
      </w:r>
      <w:r w:rsidRPr="00D56C1E">
        <w:rPr>
          <w:rStyle w:val="Hyperlink0"/>
          <w:rFonts w:eastAsia="Arial Unicode MS"/>
          <w:lang w:val="el-GR"/>
        </w:rPr>
        <w:t>).</w:t>
      </w:r>
      <w:r w:rsidR="00B333E9">
        <w:rPr>
          <w:rStyle w:val="Hyperlink0"/>
          <w:rFonts w:eastAsia="Arial Unicode MS"/>
          <w:lang w:val="el-GR"/>
        </w:rPr>
        <w:t xml:space="preserve"> Αυτή την περίοδο, η Θράκη είναι η περιοχή με την πιο έντονη άνοδο.</w:t>
      </w:r>
    </w:p>
    <w:p w14:paraId="27D3C05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44CB5AE3" wp14:editId="0020724D">
            <wp:extent cx="6519519" cy="2247303"/>
            <wp:effectExtent l="0" t="0" r="0" b="635"/>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19519" cy="2247303"/>
                    </a:xfrm>
                    <a:prstGeom prst="rect">
                      <a:avLst/>
                    </a:prstGeom>
                    <a:ln w="12700" cap="flat">
                      <a:noFill/>
                      <a:miter lim="400000"/>
                    </a:ln>
                    <a:effectLst/>
                  </pic:spPr>
                </pic:pic>
              </a:graphicData>
            </a:graphic>
          </wp:inline>
        </w:drawing>
      </w:r>
    </w:p>
    <w:p w14:paraId="01868F1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222B4144" w14:textId="77777777" w:rsidR="003659F0" w:rsidRDefault="007010F8">
      <w:pPr>
        <w:pStyle w:val="BodyA"/>
        <w:rPr>
          <w:rStyle w:val="None"/>
          <w:i/>
          <w:iCs/>
          <w:color w:val="44546A"/>
          <w:sz w:val="18"/>
          <w:szCs w:val="18"/>
          <w:u w:color="44546A"/>
        </w:rPr>
      </w:pPr>
      <w:r>
        <w:rPr>
          <w:rStyle w:val="Hyperlink0"/>
          <w:rFonts w:eastAsia="Arial Unicode MS"/>
          <w:noProof/>
        </w:rPr>
        <w:drawing>
          <wp:inline distT="0" distB="0" distL="0" distR="0" wp14:anchorId="3C17A788" wp14:editId="333F421F">
            <wp:extent cx="6597650" cy="2274234"/>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97650" cy="2274234"/>
                    </a:xfrm>
                    <a:prstGeom prst="rect">
                      <a:avLst/>
                    </a:prstGeom>
                    <a:ln w="12700" cap="flat">
                      <a:noFill/>
                      <a:miter lim="400000"/>
                    </a:ln>
                    <a:effectLst/>
                  </pic:spPr>
                </pic:pic>
              </a:graphicData>
            </a:graphic>
          </wp:inline>
        </w:drawing>
      </w:r>
    </w:p>
    <w:p w14:paraId="7073891F"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1B60512E"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46E5D8D" wp14:editId="735BDFA3">
            <wp:extent cx="6610730" cy="2278743"/>
            <wp:effectExtent l="0" t="0" r="0" b="762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10730" cy="2278743"/>
                    </a:xfrm>
                    <a:prstGeom prst="rect">
                      <a:avLst/>
                    </a:prstGeom>
                    <a:ln w="12700" cap="flat">
                      <a:noFill/>
                      <a:miter lim="400000"/>
                    </a:ln>
                    <a:effectLst/>
                  </pic:spPr>
                </pic:pic>
              </a:graphicData>
            </a:graphic>
          </wp:inline>
        </w:drawing>
      </w:r>
    </w:p>
    <w:p w14:paraId="5917049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6317D524" w14:textId="56EA4051"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4C272F">
        <w:rPr>
          <w:rStyle w:val="Hyperlink1"/>
          <w:rFonts w:eastAsia="Arial Unicode MS"/>
          <w:lang w:val="el-GR"/>
        </w:rPr>
        <w:t>820</w:t>
      </w:r>
      <w:r w:rsidR="004C272F" w:rsidRPr="00D56C1E">
        <w:rPr>
          <w:rStyle w:val="Hyperlink1"/>
          <w:rFonts w:eastAsia="Arial Unicode MS"/>
          <w:lang w:val="el-GR"/>
        </w:rPr>
        <w:t xml:space="preserve"> </w:t>
      </w:r>
      <w:r w:rsidRPr="00D56C1E">
        <w:rPr>
          <w:rStyle w:val="Hyperlink1"/>
          <w:rFonts w:eastAsia="Arial Unicode MS"/>
          <w:lang w:val="el-GR"/>
        </w:rPr>
        <w:t xml:space="preserve">κρούσματα, παρατηρείται </w:t>
      </w:r>
      <w:r w:rsidR="004C272F">
        <w:rPr>
          <w:rStyle w:val="Hyperlink1"/>
          <w:rFonts w:eastAsia="Arial Unicode MS"/>
          <w:lang w:val="el-GR"/>
        </w:rPr>
        <w:t>μεγαλύτερος</w:t>
      </w:r>
      <w:r w:rsidR="004C272F"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w:t>
      </w:r>
      <w:r w:rsidR="00083275">
        <w:rPr>
          <w:lang w:val="el-GR"/>
        </w:rPr>
        <w:t>την Κυριακή</w:t>
      </w:r>
      <w:r w:rsidRPr="00D56C1E">
        <w:rPr>
          <w:rStyle w:val="Hyperlink1"/>
          <w:rFonts w:eastAsia="Arial Unicode MS"/>
          <w:lang w:val="el-GR"/>
        </w:rPr>
        <w:t>, και παρατηρείται αναστροφή σε ανοδική πορεία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39" </w:instrText>
      </w:r>
      <w:r w:rsidR="00F51035">
        <w:fldChar w:fldCharType="separate"/>
      </w:r>
      <w:r w:rsidRPr="00D56C1E">
        <w:rPr>
          <w:rStyle w:val="Hyperlink1"/>
          <w:rFonts w:eastAsia="Arial Unicode MS"/>
          <w:lang w:val="el-GR"/>
        </w:rPr>
        <w:t>Σχήμα 45</w:t>
      </w:r>
      <w:r w:rsidR="00F51035">
        <w:rPr>
          <w:rStyle w:val="Hyperlink1"/>
          <w:rFonts w:eastAsia="Arial Unicode MS"/>
          <w:lang w:val="el-GR"/>
        </w:rPr>
        <w:fldChar w:fldCharType="end"/>
      </w:r>
      <w:r w:rsidRPr="00D56C1E">
        <w:rPr>
          <w:rStyle w:val="Hyperlink1"/>
          <w:rFonts w:eastAsia="Arial Unicode MS"/>
          <w:lang w:val="el-GR"/>
        </w:rPr>
        <w:t xml:space="preserve">), όπως και στα </w:t>
      </w:r>
      <w:r w:rsidRPr="00D56C1E">
        <w:rPr>
          <w:rStyle w:val="None"/>
          <w:b/>
          <w:bCs/>
          <w:lang w:val="el-GR"/>
        </w:rPr>
        <w:t>Χανιά</w:t>
      </w:r>
      <w:r w:rsidRPr="00D56C1E">
        <w:rPr>
          <w:rStyle w:val="Hyperlink1"/>
          <w:rFonts w:eastAsia="Arial Unicode MS"/>
          <w:lang w:val="el-GR"/>
        </w:rPr>
        <w:t xml:space="preserve"> με </w:t>
      </w:r>
      <w:r w:rsidR="004C272F">
        <w:rPr>
          <w:rStyle w:val="Hyperlink1"/>
          <w:rFonts w:eastAsia="Arial Unicode MS"/>
          <w:lang w:val="el-GR"/>
        </w:rPr>
        <w:t>513</w:t>
      </w:r>
      <w:r w:rsidR="004C272F">
        <w:rPr>
          <w:rStyle w:val="None"/>
          <w:lang w:val="ru-RU"/>
        </w:rPr>
        <w:t xml:space="preserve"> </w:t>
      </w:r>
      <w:r w:rsidRPr="00D56C1E">
        <w:rPr>
          <w:rStyle w:val="Hyperlink1"/>
          <w:rFonts w:eastAsia="Arial Unicode MS"/>
          <w:lang w:val="el-GR"/>
        </w:rPr>
        <w:t>κρούσματα (</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4C272F">
        <w:rPr>
          <w:rStyle w:val="Hyperlink1"/>
          <w:rFonts w:eastAsia="Arial Unicode MS"/>
          <w:lang w:val="el-GR"/>
        </w:rPr>
        <w:t>Μεγαλύτερος</w:t>
      </w:r>
      <w:r w:rsidR="004C272F"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με </w:t>
      </w:r>
      <w:r w:rsidR="004C272F">
        <w:rPr>
          <w:rStyle w:val="Hyperlink1"/>
          <w:rFonts w:eastAsia="Arial Unicode MS"/>
          <w:lang w:val="el-GR"/>
        </w:rPr>
        <w:t>249</w:t>
      </w:r>
      <w:r w:rsidR="004C272F" w:rsidRPr="00D56C1E">
        <w:rPr>
          <w:rStyle w:val="Hyperlink1"/>
          <w:rFonts w:eastAsia="Arial Unicode MS"/>
          <w:lang w:val="el-GR"/>
        </w:rPr>
        <w:t xml:space="preserve"> </w:t>
      </w:r>
      <w:r w:rsidRPr="00D56C1E">
        <w:rPr>
          <w:rStyle w:val="Hyperlink1"/>
          <w:rFonts w:eastAsia="Arial Unicode MS"/>
          <w:lang w:val="el-GR"/>
        </w:rPr>
        <w:t>κρούσματα, όπου επίσης παρατηρείται ανοδική πορεία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41" </w:instrText>
      </w:r>
      <w:r w:rsidR="00F51035">
        <w:fldChar w:fldCharType="separate"/>
      </w:r>
      <w:r w:rsidRPr="00D56C1E">
        <w:rPr>
          <w:rStyle w:val="Hyperlink1"/>
          <w:rFonts w:eastAsia="Arial Unicode MS"/>
          <w:lang w:val="el-GR"/>
        </w:rPr>
        <w:t>Σχήμα 47</w:t>
      </w:r>
      <w:r w:rsidR="00F51035">
        <w:rPr>
          <w:rStyle w:val="Hyperlink1"/>
          <w:rFonts w:eastAsia="Arial Unicode MS"/>
          <w:lang w:val="el-GR"/>
        </w:rPr>
        <w:fldChar w:fldCharType="end"/>
      </w:r>
      <w:r w:rsidRPr="00D56C1E">
        <w:rPr>
          <w:rStyle w:val="Hyperlink1"/>
          <w:rFonts w:eastAsia="Arial Unicode MS"/>
          <w:lang w:val="el-GR"/>
        </w:rPr>
        <w:t xml:space="preserve">), όπως και στο </w:t>
      </w:r>
      <w:r w:rsidRPr="00D56C1E">
        <w:rPr>
          <w:rStyle w:val="None"/>
          <w:b/>
          <w:bCs/>
          <w:lang w:val="el-GR"/>
        </w:rPr>
        <w:t>Λασίθι</w:t>
      </w:r>
      <w:r w:rsidRPr="00D56C1E">
        <w:rPr>
          <w:rStyle w:val="Hyperlink1"/>
          <w:rFonts w:eastAsia="Arial Unicode MS"/>
          <w:lang w:val="el-GR"/>
        </w:rPr>
        <w:t xml:space="preserve"> όπου παρατηρείται </w:t>
      </w:r>
      <w:r w:rsidR="004C272F">
        <w:rPr>
          <w:rStyle w:val="Hyperlink1"/>
          <w:rFonts w:eastAsia="Arial Unicode MS"/>
          <w:lang w:val="el-GR"/>
        </w:rPr>
        <w:t>μεγαλύτερος</w:t>
      </w:r>
      <w:r w:rsidR="004C272F"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w:t>
      </w:r>
      <w:r w:rsidR="00083275">
        <w:rPr>
          <w:lang w:val="el-GR"/>
        </w:rPr>
        <w:t>την Κυριακή</w:t>
      </w:r>
      <w:r w:rsidR="00083275" w:rsidRPr="00D56C1E">
        <w:rPr>
          <w:lang w:val="el-GR"/>
        </w:rPr>
        <w:t xml:space="preserve"> </w:t>
      </w:r>
      <w:r w:rsidRPr="00D56C1E">
        <w:rPr>
          <w:rStyle w:val="Hyperlink1"/>
          <w:rFonts w:eastAsia="Arial Unicode MS"/>
          <w:lang w:val="el-GR"/>
        </w:rPr>
        <w:t xml:space="preserve">καθώς εντοπίστηκαν </w:t>
      </w:r>
      <w:r w:rsidR="004C272F">
        <w:rPr>
          <w:rStyle w:val="Hyperlink1"/>
          <w:rFonts w:eastAsia="Arial Unicode MS"/>
          <w:lang w:val="el-GR"/>
        </w:rPr>
        <w:t>187</w:t>
      </w:r>
      <w:r w:rsidR="004C272F" w:rsidRPr="00D56C1E">
        <w:rPr>
          <w:rStyle w:val="Hyperlink1"/>
          <w:rFonts w:eastAsia="Arial Unicode MS"/>
          <w:lang w:val="el-GR"/>
        </w:rPr>
        <w:t xml:space="preserve"> </w:t>
      </w:r>
      <w:r w:rsidRPr="00D56C1E">
        <w:rPr>
          <w:rStyle w:val="Hyperlink1"/>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42" </w:instrText>
      </w:r>
      <w:r w:rsidR="00F51035">
        <w:fldChar w:fldCharType="separate"/>
      </w:r>
      <w:r w:rsidRPr="00D56C1E">
        <w:rPr>
          <w:rStyle w:val="Hyperlink1"/>
          <w:rFonts w:eastAsia="Arial Unicode MS"/>
          <w:lang w:val="el-GR"/>
        </w:rPr>
        <w:t>Σχήμα 48</w:t>
      </w:r>
      <w:r w:rsidR="00F51035">
        <w:rPr>
          <w:rStyle w:val="Hyperlink1"/>
          <w:rFonts w:eastAsia="Arial Unicode MS"/>
          <w:lang w:val="el-GR"/>
        </w:rPr>
        <w:fldChar w:fldCharType="end"/>
      </w:r>
      <w:r w:rsidRPr="00D56C1E">
        <w:rPr>
          <w:rStyle w:val="Hyperlink1"/>
          <w:rFonts w:eastAsia="Arial Unicode MS"/>
          <w:lang w:val="el-GR"/>
        </w:rPr>
        <w:t>). Συνολικά στην Κρήτη, παρατηρείται αναστροφή της πτωτικής πορείας σε ανοδική</w:t>
      </w:r>
      <w:r w:rsidR="00B333E9">
        <w:rPr>
          <w:rStyle w:val="Hyperlink1"/>
          <w:rFonts w:eastAsia="Arial Unicode MS"/>
          <w:lang w:val="el-GR"/>
        </w:rPr>
        <w:t>, η οποία όμως δεν έχει την ένταση που παρατηρείται στη Θράκη</w:t>
      </w:r>
      <w:r w:rsidRPr="00D56C1E">
        <w:rPr>
          <w:rStyle w:val="Hyperlink1"/>
          <w:rFonts w:eastAsia="Arial Unicode MS"/>
          <w:lang w:val="el-GR"/>
        </w:rPr>
        <w:t>.</w:t>
      </w:r>
    </w:p>
    <w:p w14:paraId="2458C070" w14:textId="77777777" w:rsidR="003659F0" w:rsidRPr="00D56C1E" w:rsidRDefault="003659F0">
      <w:pPr>
        <w:pStyle w:val="BodyA"/>
        <w:rPr>
          <w:rStyle w:val="None"/>
          <w:lang w:val="el-GR"/>
        </w:rPr>
      </w:pPr>
    </w:p>
    <w:p w14:paraId="7BDB53EA"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55EE081" wp14:editId="2CEFAD07">
            <wp:extent cx="6492014" cy="2237822"/>
            <wp:effectExtent l="0" t="0" r="4445" b="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92014" cy="2237822"/>
                    </a:xfrm>
                    <a:prstGeom prst="rect">
                      <a:avLst/>
                    </a:prstGeom>
                    <a:ln w="12700" cap="flat">
                      <a:noFill/>
                      <a:miter lim="400000"/>
                    </a:ln>
                    <a:effectLst/>
                  </pic:spPr>
                </pic:pic>
              </a:graphicData>
            </a:graphic>
          </wp:inline>
        </w:drawing>
      </w:r>
    </w:p>
    <w:p w14:paraId="282F1FE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32E8EB44" w14:textId="77777777" w:rsidR="003659F0" w:rsidRDefault="007010F8">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rPr>
        <w:drawing>
          <wp:inline distT="0" distB="0" distL="0" distR="0" wp14:anchorId="15781CDB" wp14:editId="6DAA6637">
            <wp:extent cx="6518921" cy="2247097"/>
            <wp:effectExtent l="0" t="0" r="0" b="127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18921" cy="2247097"/>
                    </a:xfrm>
                    <a:prstGeom prst="rect">
                      <a:avLst/>
                    </a:prstGeom>
                    <a:ln w="12700" cap="flat">
                      <a:noFill/>
                      <a:miter lim="400000"/>
                    </a:ln>
                    <a:effectLst/>
                  </pic:spPr>
                </pic:pic>
              </a:graphicData>
            </a:graphic>
          </wp:inline>
        </w:drawing>
      </w:r>
      <w:bookmarkEnd w:id="46"/>
    </w:p>
    <w:p w14:paraId="2C96689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21366CDA"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AE77A12" wp14:editId="43999C65">
            <wp:extent cx="6472012" cy="2070100"/>
            <wp:effectExtent l="0" t="0" r="5080" b="635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74729" cy="2070969"/>
                    </a:xfrm>
                    <a:prstGeom prst="rect">
                      <a:avLst/>
                    </a:prstGeom>
                    <a:ln w="12700" cap="flat">
                      <a:noFill/>
                      <a:miter lim="400000"/>
                    </a:ln>
                    <a:effectLst/>
                  </pic:spPr>
                </pic:pic>
              </a:graphicData>
            </a:graphic>
          </wp:inline>
        </w:drawing>
      </w:r>
    </w:p>
    <w:p w14:paraId="3FFAA96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0E42D0AF"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549A179D" wp14:editId="0B3FDF5D">
            <wp:extent cx="6495765" cy="2239115"/>
            <wp:effectExtent l="0" t="0" r="635" b="889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95765" cy="2239115"/>
                    </a:xfrm>
                    <a:prstGeom prst="rect">
                      <a:avLst/>
                    </a:prstGeom>
                    <a:ln w="12700" cap="flat">
                      <a:noFill/>
                      <a:miter lim="400000"/>
                    </a:ln>
                    <a:effectLst/>
                  </pic:spPr>
                </pic:pic>
              </a:graphicData>
            </a:graphic>
          </wp:inline>
        </w:drawing>
      </w:r>
    </w:p>
    <w:p w14:paraId="344C76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156D84D1" w14:textId="65C1155D"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r w:rsidRPr="00D56C1E">
        <w:rPr>
          <w:rStyle w:val="None"/>
          <w:b/>
          <w:bCs/>
          <w:lang w:val="el-GR"/>
        </w:rPr>
        <w:t>Λέσβο</w:t>
      </w:r>
      <w:r w:rsidRPr="00D56C1E">
        <w:rPr>
          <w:rStyle w:val="Hyperlink0"/>
          <w:rFonts w:eastAsia="Arial Unicode MS"/>
          <w:lang w:val="el-GR"/>
        </w:rPr>
        <w:t xml:space="preserve">, εντοπίστηκαν </w:t>
      </w:r>
      <w:r w:rsidR="00D760DF">
        <w:rPr>
          <w:rStyle w:val="Hyperlink0"/>
          <w:rFonts w:eastAsia="Arial Unicode MS"/>
          <w:lang w:val="el-GR"/>
        </w:rPr>
        <w:t>256</w:t>
      </w:r>
      <w:r w:rsidR="00D760DF" w:rsidRPr="00D56C1E">
        <w:rPr>
          <w:rStyle w:val="Hyperlink0"/>
          <w:rFonts w:eastAsia="Arial Unicode MS"/>
          <w:lang w:val="el-GR"/>
        </w:rPr>
        <w:t xml:space="preserve"> </w:t>
      </w:r>
      <w:r w:rsidRPr="00D56C1E">
        <w:rPr>
          <w:rStyle w:val="Hyperlink0"/>
          <w:rFonts w:eastAsia="Arial Unicode MS"/>
          <w:lang w:val="el-GR"/>
        </w:rPr>
        <w:t xml:space="preserve">νέα κρούσματα, και η πτωτική πορεία </w:t>
      </w:r>
      <w:r w:rsidR="00B13626">
        <w:rPr>
          <w:rStyle w:val="Hyperlink0"/>
          <w:rFonts w:eastAsia="Arial Unicode MS"/>
          <w:lang w:val="el-GR"/>
        </w:rPr>
        <w:t>έχει ήδη αναστραφεί σε</w:t>
      </w:r>
      <w:r w:rsidRPr="00D56C1E">
        <w:rPr>
          <w:rStyle w:val="Hyperlink0"/>
          <w:rFonts w:eastAsia="Arial Unicode MS"/>
          <w:lang w:val="el-GR"/>
        </w:rPr>
        <w:t xml:space="preserve"> ανοδική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43" </w:instrText>
      </w:r>
      <w:r w:rsidR="00F51035">
        <w:fldChar w:fldCharType="separate"/>
      </w:r>
      <w:r w:rsidRPr="00D56C1E">
        <w:rPr>
          <w:rStyle w:val="Hyperlink0"/>
          <w:rFonts w:eastAsia="Arial Unicode MS"/>
          <w:lang w:val="el-GR"/>
        </w:rPr>
        <w:t>Σχήμα 49</w:t>
      </w:r>
      <w:r w:rsidR="00F51035">
        <w:rPr>
          <w:rStyle w:val="Hyperlink0"/>
          <w:rFonts w:eastAsia="Arial Unicode MS"/>
          <w:lang w:val="el-GR"/>
        </w:rPr>
        <w:fldChar w:fldCharType="end"/>
      </w:r>
      <w:r w:rsidRPr="00D56C1E">
        <w:rPr>
          <w:rStyle w:val="Hyperlink0"/>
          <w:rFonts w:eastAsia="Arial Unicode MS"/>
          <w:lang w:val="el-GR"/>
        </w:rPr>
        <w:t xml:space="preserve">), </w:t>
      </w:r>
      <w:r w:rsidR="00B13626">
        <w:rPr>
          <w:rStyle w:val="Hyperlink0"/>
          <w:rFonts w:eastAsia="Arial Unicode MS"/>
          <w:lang w:val="el-GR"/>
        </w:rPr>
        <w:t>ενώ τάση σταθεροποίησης χαρακτηρίζει</w:t>
      </w:r>
      <w:r w:rsidRPr="00D56C1E">
        <w:rPr>
          <w:rStyle w:val="Hyperlink0"/>
          <w:rFonts w:eastAsia="Arial Unicode MS"/>
          <w:lang w:val="el-GR"/>
        </w:rPr>
        <w:t xml:space="preserve"> 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D760DF">
        <w:rPr>
          <w:rStyle w:val="Hyperlink0"/>
          <w:rFonts w:eastAsia="Arial Unicode MS"/>
          <w:lang w:val="el-GR"/>
        </w:rPr>
        <w:t>202</w:t>
      </w:r>
      <w:r w:rsidR="00D760DF" w:rsidRPr="00D56C1E">
        <w:rPr>
          <w:rStyle w:val="Hyperlink0"/>
          <w:rFonts w:eastAsia="Arial Unicode MS"/>
          <w:lang w:val="el-GR"/>
        </w:rPr>
        <w:t xml:space="preserve"> </w:t>
      </w:r>
      <w:r w:rsidRPr="00D56C1E">
        <w:rPr>
          <w:rStyle w:val="Hyperlink0"/>
          <w:rFonts w:eastAsia="Arial Unicode MS"/>
          <w:lang w:val="el-GR"/>
        </w:rPr>
        <w:t>κρούσματα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44" </w:instrText>
      </w:r>
      <w:r w:rsidR="00F51035">
        <w:fldChar w:fldCharType="separate"/>
      </w:r>
      <w:r w:rsidRPr="00D56C1E">
        <w:rPr>
          <w:rStyle w:val="Hyperlink0"/>
          <w:rFonts w:eastAsia="Arial Unicode MS"/>
          <w:lang w:val="el-GR"/>
        </w:rPr>
        <w:t>Σχήμα 50</w:t>
      </w:r>
      <w:r w:rsidR="00F51035">
        <w:rPr>
          <w:rStyle w:val="Hyperlink0"/>
          <w:rFonts w:eastAsia="Arial Unicode MS"/>
          <w:lang w:val="el-GR"/>
        </w:rPr>
        <w:fldChar w:fldCharType="end"/>
      </w:r>
      <w:r w:rsidRPr="00D56C1E">
        <w:rPr>
          <w:rStyle w:val="Hyperlink0"/>
          <w:rFonts w:eastAsia="Arial Unicode MS"/>
          <w:lang w:val="el-GR"/>
        </w:rPr>
        <w:t>)</w:t>
      </w:r>
      <w:r w:rsidR="00A25CD1">
        <w:rPr>
          <w:rStyle w:val="Hyperlink0"/>
          <w:rFonts w:eastAsia="Arial Unicode MS"/>
          <w:lang w:val="el-GR"/>
        </w:rPr>
        <w:t>. Στη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D760DF">
        <w:rPr>
          <w:rStyle w:val="Hyperlink0"/>
          <w:rFonts w:eastAsia="Arial Unicode MS"/>
          <w:lang w:val="el-GR"/>
        </w:rPr>
        <w:t>119</w:t>
      </w:r>
      <w:r w:rsidR="00D760DF" w:rsidRPr="00D56C1E">
        <w:rPr>
          <w:rStyle w:val="Hyperlink0"/>
          <w:rFonts w:eastAsia="Arial Unicode MS"/>
          <w:lang w:val="el-GR"/>
        </w:rPr>
        <w:t xml:space="preserve"> </w:t>
      </w:r>
      <w:r w:rsidRPr="00D56C1E">
        <w:rPr>
          <w:rStyle w:val="Hyperlink0"/>
          <w:rFonts w:eastAsia="Arial Unicode MS"/>
          <w:lang w:val="el-GR"/>
        </w:rPr>
        <w:t>νέα κρούσματα</w:t>
      </w:r>
      <w:r w:rsidR="00A25CD1">
        <w:rPr>
          <w:rStyle w:val="Hyperlink0"/>
          <w:rFonts w:eastAsia="Arial Unicode MS"/>
          <w:lang w:val="el-GR"/>
        </w:rPr>
        <w:t>, παρατηρείται ανοδική πορεία</w:t>
      </w:r>
      <w:r w:rsidRPr="00D56C1E">
        <w:rPr>
          <w:rStyle w:val="Hyperlink0"/>
          <w:rFonts w:eastAsia="Arial Unicode MS"/>
          <w:lang w:val="el-GR"/>
        </w:rPr>
        <w:t xml:space="preserve"> (</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 xml:space="preserve">). Στη </w:t>
      </w:r>
      <w:r w:rsidRPr="00D56C1E">
        <w:rPr>
          <w:rStyle w:val="None"/>
          <w:b/>
          <w:bCs/>
          <w:lang w:val="el-GR"/>
        </w:rPr>
        <w:t>Θάσο</w:t>
      </w:r>
      <w:r w:rsidRPr="00D56C1E">
        <w:rPr>
          <w:rStyle w:val="Hyperlink0"/>
          <w:rFonts w:eastAsia="Arial Unicode MS"/>
          <w:lang w:val="el-GR"/>
        </w:rPr>
        <w:t xml:space="preserve">, όπου εντοπίστηκαν </w:t>
      </w:r>
      <w:r w:rsidR="00D760DF">
        <w:rPr>
          <w:rStyle w:val="Hyperlink0"/>
          <w:rFonts w:eastAsia="Arial Unicode MS"/>
          <w:lang w:val="el-GR"/>
        </w:rPr>
        <w:t>17</w:t>
      </w:r>
      <w:r w:rsidR="00D760DF" w:rsidRPr="00D56C1E">
        <w:rPr>
          <w:rStyle w:val="Hyperlink0"/>
          <w:rFonts w:eastAsia="Arial Unicode MS"/>
          <w:lang w:val="el-GR"/>
        </w:rPr>
        <w:t xml:space="preserve"> </w:t>
      </w:r>
      <w:r w:rsidRPr="00D56C1E">
        <w:rPr>
          <w:rStyle w:val="Hyperlink0"/>
          <w:rFonts w:eastAsia="Arial Unicode MS"/>
          <w:lang w:val="el-GR"/>
        </w:rPr>
        <w:t>νέα κρούσματα συνεχίζει η καθοδική πορεία (</w:t>
      </w:r>
      <w:r w:rsidR="00F51035">
        <w:fldChar w:fldCharType="begin"/>
      </w:r>
      <w:r w:rsidR="00F51035" w:rsidRPr="00495B1D">
        <w:rPr>
          <w:lang w:val="el-GR"/>
        </w:rPr>
        <w:instrText xml:space="preserve"> </w:instrText>
      </w:r>
      <w:r w:rsidR="00F51035">
        <w:instrText>HYPERLINK</w:instrText>
      </w:r>
      <w:r w:rsidR="00F51035" w:rsidRPr="00495B1D">
        <w:rPr>
          <w:lang w:val="el-GR"/>
        </w:rPr>
        <w:instrText xml:space="preserve"> </w:instrText>
      </w:r>
      <w:r w:rsidR="00F51035" w:rsidRPr="00495B1D">
        <w:rPr>
          <w:lang w:val="el-GR"/>
        </w:rPr>
        <w:instrText>\</w:instrText>
      </w:r>
      <w:r w:rsidR="00F51035">
        <w:instrText>l</w:instrText>
      </w:r>
      <w:r w:rsidR="00F51035" w:rsidRPr="00495B1D">
        <w:rPr>
          <w:lang w:val="el-GR"/>
        </w:rPr>
        <w:instrText xml:space="preserve"> "</w:instrText>
      </w:r>
      <w:r w:rsidR="00F51035">
        <w:instrText>bookmark</w:instrText>
      </w:r>
      <w:r w:rsidR="00F51035" w:rsidRPr="00495B1D">
        <w:rPr>
          <w:lang w:val="el-GR"/>
        </w:rPr>
        <w:instrText xml:space="preserve">46" </w:instrText>
      </w:r>
      <w:r w:rsidR="00F51035">
        <w:fldChar w:fldCharType="separate"/>
      </w:r>
      <w:r w:rsidRPr="00D56C1E">
        <w:rPr>
          <w:rStyle w:val="Hyperlink0"/>
          <w:rFonts w:eastAsia="Arial Unicode MS"/>
          <w:lang w:val="el-GR"/>
        </w:rPr>
        <w:t>Σχήμα 52</w:t>
      </w:r>
      <w:r w:rsidR="00F51035">
        <w:rPr>
          <w:rStyle w:val="Hyperlink0"/>
          <w:rFonts w:eastAsia="Arial Unicode MS"/>
          <w:lang w:val="el-GR"/>
        </w:rPr>
        <w:fldChar w:fldCharType="end"/>
      </w:r>
      <w:r w:rsidRPr="00D56C1E">
        <w:rPr>
          <w:rStyle w:val="Hyperlink0"/>
          <w:rFonts w:eastAsia="Arial Unicode MS"/>
          <w:lang w:val="el-GR"/>
        </w:rPr>
        <w:t xml:space="preserve">), </w:t>
      </w:r>
      <w:r w:rsidR="00B13626">
        <w:rPr>
          <w:rStyle w:val="Hyperlink0"/>
          <w:rFonts w:eastAsia="Arial Unicode MS"/>
          <w:lang w:val="el-GR"/>
        </w:rPr>
        <w:t>ενώ αναστροφή σε ανοδική πορεία παρατηρείται</w:t>
      </w:r>
      <w:r w:rsidRPr="00D56C1E">
        <w:rPr>
          <w:rStyle w:val="Hyperlink0"/>
          <w:rFonts w:eastAsia="Arial Unicode MS"/>
          <w:lang w:val="el-GR"/>
        </w:rPr>
        <w:t xml:space="preserve"> στη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D760DF">
        <w:rPr>
          <w:rStyle w:val="Hyperlink0"/>
          <w:rFonts w:eastAsia="Arial Unicode MS"/>
          <w:lang w:val="el-GR"/>
        </w:rPr>
        <w:t>92</w:t>
      </w:r>
      <w:r w:rsidR="00D760DF" w:rsidRPr="00D56C1E">
        <w:rPr>
          <w:rStyle w:val="Hyperlink0"/>
          <w:rFonts w:eastAsia="Arial Unicode MS"/>
          <w:lang w:val="el-GR"/>
        </w:rPr>
        <w:t xml:space="preserve"> </w:t>
      </w:r>
      <w:r w:rsidRPr="00D56C1E">
        <w:rPr>
          <w:rStyle w:val="Hyperlink0"/>
          <w:rFonts w:eastAsia="Arial Unicode MS"/>
          <w:lang w:val="el-GR"/>
        </w:rPr>
        <w:t>κρούσματα (Σχήμα 53)</w:t>
      </w:r>
      <w:r w:rsidR="00A25CD1">
        <w:rPr>
          <w:rStyle w:val="Hyperlink0"/>
          <w:rFonts w:eastAsia="Arial Unicode MS"/>
          <w:lang w:val="el-GR"/>
        </w:rPr>
        <w:t xml:space="preserve"> Στην </w:t>
      </w:r>
      <w:r w:rsidR="00A25CD1">
        <w:rPr>
          <w:rStyle w:val="None"/>
          <w:b/>
          <w:bCs/>
          <w:lang w:val="el-GR"/>
        </w:rPr>
        <w:t>Π</w:t>
      </w:r>
      <w:r w:rsidRPr="00D56C1E">
        <w:rPr>
          <w:rStyle w:val="None"/>
          <w:b/>
          <w:bCs/>
          <w:lang w:val="el-GR"/>
        </w:rPr>
        <w:t>άρο</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D760DF">
        <w:rPr>
          <w:rStyle w:val="Hyperlink0"/>
          <w:rFonts w:eastAsia="Arial Unicode MS"/>
          <w:lang w:val="el-GR"/>
        </w:rPr>
        <w:t>14</w:t>
      </w:r>
      <w:r w:rsidR="00D760DF"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A25CD1">
        <w:rPr>
          <w:rStyle w:val="Hyperlink0"/>
          <w:rFonts w:eastAsia="Arial Unicode MS"/>
          <w:lang w:val="el-GR"/>
        </w:rPr>
        <w:t xml:space="preserve">υπάρχουν συνεχείς διακυμάνσεις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D760DF">
        <w:rPr>
          <w:rStyle w:val="Hyperlink0"/>
          <w:rFonts w:eastAsia="Arial Unicode MS"/>
          <w:lang w:val="el-GR"/>
        </w:rPr>
        <w:t>59</w:t>
      </w:r>
      <w:r w:rsidR="00D760DF" w:rsidRPr="00D56C1E">
        <w:rPr>
          <w:rStyle w:val="Hyperlink0"/>
          <w:rFonts w:eastAsia="Arial Unicode MS"/>
          <w:lang w:val="el-GR"/>
        </w:rPr>
        <w:t xml:space="preserve"> </w:t>
      </w:r>
      <w:r w:rsidRPr="00D56C1E">
        <w:rPr>
          <w:rStyle w:val="Hyperlink0"/>
          <w:rFonts w:eastAsia="Arial Unicode MS"/>
          <w:lang w:val="el-GR"/>
        </w:rPr>
        <w:t xml:space="preserve">νέα κρούσματα, συνεχίζει η έντονα ανοδική πορεία (Σχήμα 55), </w:t>
      </w:r>
      <w:r w:rsidR="00A25CD1">
        <w:rPr>
          <w:rStyle w:val="Hyperlink0"/>
          <w:rFonts w:eastAsia="Arial Unicode MS"/>
          <w:lang w:val="el-GR"/>
        </w:rPr>
        <w:t xml:space="preserve">ενώ </w:t>
      </w:r>
      <w:r w:rsidRPr="00D56C1E">
        <w:rPr>
          <w:rStyle w:val="Hyperlink0"/>
          <w:rFonts w:eastAsia="Arial Unicode MS"/>
          <w:lang w:val="el-GR"/>
        </w:rPr>
        <w:t xml:space="preserve">στη </w:t>
      </w:r>
      <w:r w:rsidRPr="00D56C1E">
        <w:rPr>
          <w:rStyle w:val="None"/>
          <w:b/>
          <w:bCs/>
          <w:lang w:val="el-GR"/>
        </w:rPr>
        <w:t>Σαντορίνη</w:t>
      </w:r>
      <w:r w:rsidRPr="00D56C1E">
        <w:rPr>
          <w:rStyle w:val="Hyperlink0"/>
          <w:rFonts w:eastAsia="Arial Unicode MS"/>
          <w:lang w:val="el-GR"/>
        </w:rPr>
        <w:t xml:space="preserve"> όπου εντοπίστηκαν </w:t>
      </w:r>
      <w:r w:rsidR="00D760DF">
        <w:rPr>
          <w:rStyle w:val="Hyperlink0"/>
          <w:rFonts w:eastAsia="Arial Unicode MS"/>
          <w:lang w:val="el-GR"/>
        </w:rPr>
        <w:t>72</w:t>
      </w:r>
      <w:r w:rsidR="00D760DF" w:rsidRPr="00D56C1E">
        <w:rPr>
          <w:rStyle w:val="Hyperlink0"/>
          <w:rFonts w:eastAsia="Arial Unicode MS"/>
          <w:lang w:val="el-GR"/>
        </w:rPr>
        <w:t xml:space="preserve"> </w:t>
      </w:r>
      <w:r w:rsidRPr="00D56C1E">
        <w:rPr>
          <w:rStyle w:val="Hyperlink0"/>
          <w:rFonts w:eastAsia="Arial Unicode MS"/>
          <w:lang w:val="el-GR"/>
        </w:rPr>
        <w:t>νέα κρούσματα</w:t>
      </w:r>
      <w:r w:rsidR="00A25CD1">
        <w:rPr>
          <w:rStyle w:val="Hyperlink0"/>
          <w:rFonts w:eastAsia="Arial Unicode MS"/>
          <w:lang w:val="el-GR"/>
        </w:rPr>
        <w:t>. Παρουσιάζεται επιβράδυνση της ανοδικής πορείας</w:t>
      </w:r>
      <w:r w:rsidRPr="00D56C1E">
        <w:rPr>
          <w:rStyle w:val="Hyperlink0"/>
          <w:rFonts w:eastAsia="Arial Unicode MS"/>
          <w:lang w:val="el-GR"/>
        </w:rPr>
        <w:t xml:space="preserve"> (Σχήμα 56). Στη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D760DF">
        <w:rPr>
          <w:rStyle w:val="Hyperlink0"/>
          <w:rFonts w:eastAsia="Arial Unicode MS"/>
          <w:lang w:val="el-GR"/>
        </w:rPr>
        <w:t>320</w:t>
      </w:r>
      <w:r w:rsidR="00D760DF" w:rsidRPr="00D56C1E">
        <w:rPr>
          <w:rStyle w:val="Hyperlink0"/>
          <w:rFonts w:eastAsia="Arial Unicode MS"/>
          <w:lang w:val="el-GR"/>
        </w:rPr>
        <w:t xml:space="preserve"> </w:t>
      </w:r>
      <w:r w:rsidRPr="00D56C1E">
        <w:rPr>
          <w:rStyle w:val="Hyperlink0"/>
          <w:rFonts w:eastAsia="Arial Unicode MS"/>
          <w:lang w:val="el-GR"/>
        </w:rPr>
        <w:t>κρούσματα, συνεχίζει η πτωτική πορεία, αλλά με επιβράδυνση (Σχήμα 57).</w:t>
      </w:r>
    </w:p>
    <w:p w14:paraId="258CF2CF"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3911D5BA" wp14:editId="1074F150">
            <wp:extent cx="6423623" cy="2508250"/>
            <wp:effectExtent l="0" t="0" r="0" b="635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27438" cy="2509740"/>
                    </a:xfrm>
                    <a:prstGeom prst="rect">
                      <a:avLst/>
                    </a:prstGeom>
                    <a:ln w="12700" cap="flat">
                      <a:noFill/>
                      <a:miter lim="400000"/>
                    </a:ln>
                    <a:effectLst/>
                  </pic:spPr>
                </pic:pic>
              </a:graphicData>
            </a:graphic>
          </wp:inline>
        </w:drawing>
      </w:r>
    </w:p>
    <w:p w14:paraId="2B4BC17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144A035F"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5888361" wp14:editId="3159195C">
            <wp:extent cx="6308253" cy="2174478"/>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308253" cy="2174478"/>
                    </a:xfrm>
                    <a:prstGeom prst="rect">
                      <a:avLst/>
                    </a:prstGeom>
                    <a:ln w="12700" cap="flat">
                      <a:noFill/>
                      <a:miter lim="400000"/>
                    </a:ln>
                    <a:effectLst/>
                  </pic:spPr>
                </pic:pic>
              </a:graphicData>
            </a:graphic>
          </wp:inline>
        </w:drawing>
      </w:r>
    </w:p>
    <w:p w14:paraId="767000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41DA5451" w14:textId="77777777" w:rsidR="003659F0" w:rsidRPr="00D56C1E" w:rsidRDefault="003659F0">
      <w:pPr>
        <w:pStyle w:val="BodyA"/>
        <w:rPr>
          <w:rStyle w:val="None"/>
          <w:lang w:val="el-GR"/>
        </w:rPr>
      </w:pPr>
    </w:p>
    <w:p w14:paraId="6FE17DAA"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5A87FC3" wp14:editId="113AC4CC">
            <wp:extent cx="6535050" cy="2252656"/>
            <wp:effectExtent l="0" t="0" r="0"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35050" cy="2252656"/>
                    </a:xfrm>
                    <a:prstGeom prst="rect">
                      <a:avLst/>
                    </a:prstGeom>
                    <a:ln w="12700" cap="flat">
                      <a:noFill/>
                      <a:miter lim="400000"/>
                    </a:ln>
                    <a:effectLst/>
                  </pic:spPr>
                </pic:pic>
              </a:graphicData>
            </a:graphic>
          </wp:inline>
        </w:drawing>
      </w:r>
    </w:p>
    <w:p w14:paraId="389EE59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42DA64AA" w14:textId="77777777" w:rsidR="003659F0" w:rsidRPr="00D56C1E" w:rsidRDefault="003659F0">
      <w:pPr>
        <w:pStyle w:val="BodyA"/>
        <w:rPr>
          <w:rStyle w:val="None"/>
          <w:lang w:val="el-GR"/>
        </w:rPr>
      </w:pPr>
    </w:p>
    <w:p w14:paraId="4F5497F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ED6F526" wp14:editId="5C7974E7">
            <wp:extent cx="6569000" cy="2264358"/>
            <wp:effectExtent l="0" t="0" r="0" b="0"/>
            <wp:docPr id="1073741876"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descr="officeArt object"/>
                    <pic:cNvPicPr>
                      <a:picLocks noChangeAspect="1"/>
                    </pic:cNvPicPr>
                  </pic:nvPicPr>
                  <pic:blipFill>
                    <a:blip r:embed="rId57"/>
                    <a:stretch>
                      <a:fillRect/>
                    </a:stretch>
                  </pic:blipFill>
                  <pic:spPr>
                    <a:xfrm>
                      <a:off x="0" y="0"/>
                      <a:ext cx="6569000" cy="2264358"/>
                    </a:xfrm>
                    <a:prstGeom prst="rect">
                      <a:avLst/>
                    </a:prstGeom>
                    <a:ln w="12700" cap="flat">
                      <a:noFill/>
                      <a:miter lim="400000"/>
                    </a:ln>
                    <a:effectLst/>
                  </pic:spPr>
                </pic:pic>
              </a:graphicData>
            </a:graphic>
          </wp:inline>
        </w:drawing>
      </w:r>
    </w:p>
    <w:p w14:paraId="7B55A5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FB2A5DB" w14:textId="77777777" w:rsidR="003659F0" w:rsidRPr="00D56C1E" w:rsidRDefault="003659F0">
      <w:pPr>
        <w:pStyle w:val="BodyA"/>
        <w:rPr>
          <w:rStyle w:val="None"/>
          <w:lang w:val="el-GR"/>
        </w:rPr>
      </w:pPr>
    </w:p>
    <w:p w14:paraId="23918F36"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E7D4012" wp14:editId="0BADEAF9">
            <wp:extent cx="6537502" cy="2253501"/>
            <wp:effectExtent l="0" t="0" r="0" b="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37502" cy="2253501"/>
                    </a:xfrm>
                    <a:prstGeom prst="rect">
                      <a:avLst/>
                    </a:prstGeom>
                    <a:ln w="12700" cap="flat">
                      <a:noFill/>
                      <a:miter lim="400000"/>
                    </a:ln>
                    <a:effectLst/>
                  </pic:spPr>
                </pic:pic>
              </a:graphicData>
            </a:graphic>
          </wp:inline>
        </w:drawing>
      </w:r>
    </w:p>
    <w:p w14:paraId="222FDD7D"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2150DA35" w14:textId="77777777" w:rsidR="003659F0" w:rsidRPr="00D56C1E" w:rsidRDefault="003659F0">
      <w:pPr>
        <w:pStyle w:val="BodyA"/>
        <w:rPr>
          <w:rStyle w:val="None"/>
          <w:lang w:val="el-GR"/>
        </w:rPr>
      </w:pPr>
    </w:p>
    <w:p w14:paraId="35CFD5E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9CC9822" wp14:editId="751B1DD0">
            <wp:extent cx="6451926" cy="2224003"/>
            <wp:effectExtent l="0" t="0" r="6350" b="508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51926" cy="2224003"/>
                    </a:xfrm>
                    <a:prstGeom prst="rect">
                      <a:avLst/>
                    </a:prstGeom>
                    <a:ln w="12700" cap="flat">
                      <a:noFill/>
                      <a:miter lim="400000"/>
                    </a:ln>
                    <a:effectLst/>
                  </pic:spPr>
                </pic:pic>
              </a:graphicData>
            </a:graphic>
          </wp:inline>
        </w:drawing>
      </w:r>
    </w:p>
    <w:p w14:paraId="014DF708"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270AA7E7" w14:textId="77777777" w:rsidR="003659F0" w:rsidRPr="00D56C1E" w:rsidRDefault="003659F0">
      <w:pPr>
        <w:pStyle w:val="BodyA"/>
        <w:rPr>
          <w:rStyle w:val="None"/>
          <w:lang w:val="el-GR"/>
        </w:rPr>
      </w:pPr>
    </w:p>
    <w:p w14:paraId="5ED8130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D0D91C1" wp14:editId="57E66A66">
            <wp:extent cx="6437234" cy="2218939"/>
            <wp:effectExtent l="0" t="0" r="1905"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37234" cy="2218939"/>
                    </a:xfrm>
                    <a:prstGeom prst="rect">
                      <a:avLst/>
                    </a:prstGeom>
                    <a:ln w="12700" cap="flat">
                      <a:noFill/>
                      <a:miter lim="400000"/>
                    </a:ln>
                    <a:effectLst/>
                  </pic:spPr>
                </pic:pic>
              </a:graphicData>
            </a:graphic>
          </wp:inline>
        </w:drawing>
      </w:r>
    </w:p>
    <w:p w14:paraId="225EA4CF"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23E57045"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3410BD1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5E139A89" wp14:editId="1123C543">
            <wp:extent cx="6501312" cy="2241027"/>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01312" cy="2241027"/>
                    </a:xfrm>
                    <a:prstGeom prst="rect">
                      <a:avLst/>
                    </a:prstGeom>
                    <a:ln w="12700" cap="flat">
                      <a:noFill/>
                      <a:miter lim="400000"/>
                    </a:ln>
                    <a:effectLst/>
                  </pic:spPr>
                </pic:pic>
              </a:graphicData>
            </a:graphic>
          </wp:inline>
        </w:drawing>
      </w:r>
    </w:p>
    <w:p w14:paraId="0132F3C6"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1ABEB34C"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20F11F3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2B60A410" wp14:editId="3582C950">
            <wp:extent cx="6490828" cy="2237412"/>
            <wp:effectExtent l="0" t="0" r="0" b="0"/>
            <wp:docPr id="1073741881"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descr="officeArt object"/>
                    <pic:cNvPicPr>
                      <a:picLocks noChangeAspect="1"/>
                    </pic:cNvPicPr>
                  </pic:nvPicPr>
                  <pic:blipFill>
                    <a:blip r:embed="rId62"/>
                    <a:stretch>
                      <a:fillRect/>
                    </a:stretch>
                  </pic:blipFill>
                  <pic:spPr>
                    <a:xfrm>
                      <a:off x="0" y="0"/>
                      <a:ext cx="6490828" cy="2237412"/>
                    </a:xfrm>
                    <a:prstGeom prst="rect">
                      <a:avLst/>
                    </a:prstGeom>
                    <a:ln w="12700" cap="flat">
                      <a:noFill/>
                      <a:miter lim="400000"/>
                    </a:ln>
                    <a:effectLst/>
                  </pic:spPr>
                </pic:pic>
              </a:graphicData>
            </a:graphic>
          </wp:inline>
        </w:drawing>
      </w:r>
    </w:p>
    <w:p w14:paraId="5D472D39"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0E9EDAA9" w14:textId="77777777" w:rsidR="003659F0" w:rsidRPr="00D56C1E" w:rsidRDefault="003659F0">
      <w:pPr>
        <w:pStyle w:val="BodyA"/>
        <w:rPr>
          <w:rStyle w:val="None"/>
          <w:rFonts w:ascii="Arial Nova Light" w:eastAsia="Arial Nova Light" w:hAnsi="Arial Nova Light" w:cs="Arial Nova Light"/>
          <w:b/>
          <w:bCs/>
          <w:color w:val="44546A"/>
          <w:sz w:val="18"/>
          <w:szCs w:val="18"/>
          <w:u w:color="44546A"/>
          <w:lang w:val="el-GR"/>
        </w:rPr>
      </w:pPr>
    </w:p>
    <w:p w14:paraId="7F37333F" w14:textId="4694B56B" w:rsidR="003659F0" w:rsidRPr="00D56C1E" w:rsidRDefault="007010F8">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w:t>
      </w:r>
      <w:r w:rsidR="00083275">
        <w:rPr>
          <w:rStyle w:val="Hyperlink0"/>
          <w:rFonts w:eastAsia="Arial Unicode MS"/>
          <w:lang w:val="el-GR"/>
        </w:rPr>
        <w:t>χθεσινά</w:t>
      </w:r>
      <w:r w:rsidRPr="00D56C1E">
        <w:rPr>
          <w:rStyle w:val="Hyperlink0"/>
          <w:rFonts w:eastAsia="Arial Unicode MS"/>
          <w:lang w:val="el-GR"/>
        </w:rPr>
        <w:t xml:space="preserve"> αποτελέσματα, σε σχέση με </w:t>
      </w:r>
      <w:r w:rsidR="00083275">
        <w:rPr>
          <w:lang w:val="el-GR"/>
        </w:rPr>
        <w:t>την Κυριακή</w:t>
      </w:r>
      <w:r w:rsidRPr="00D56C1E">
        <w:rPr>
          <w:rStyle w:val="Hyperlink0"/>
          <w:rFonts w:eastAsia="Arial Unicode MS"/>
          <w:lang w:val="el-GR"/>
        </w:rPr>
        <w:t xml:space="preserve">, έχουμε μικρότερο αριθμό ασθενών σε κρίσιμη κατάσταση (διασωληνωμένοι σε ΜΕΘ), και μεγαλύτερο αριθμό 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0B44FD">
        <w:rPr>
          <w:rStyle w:val="None"/>
          <w:b/>
          <w:bCs/>
          <w:lang w:val="el-GR"/>
        </w:rPr>
        <w:t>7.1</w:t>
      </w:r>
      <w:r w:rsidRPr="00D56C1E">
        <w:rPr>
          <w:rStyle w:val="None"/>
          <w:b/>
          <w:bCs/>
          <w:lang w:val="el-GR"/>
        </w:rPr>
        <w:t xml:space="preserve">% (η ημερήσια τιμή </w:t>
      </w:r>
      <w:r w:rsidR="00083275">
        <w:rPr>
          <w:rStyle w:val="None"/>
          <w:b/>
          <w:bCs/>
          <w:lang w:val="el-GR"/>
        </w:rPr>
        <w:t>τη Δευτέρα</w:t>
      </w:r>
      <w:r w:rsidRPr="00D56C1E">
        <w:rPr>
          <w:rStyle w:val="None"/>
          <w:b/>
          <w:bCs/>
          <w:lang w:val="el-GR"/>
        </w:rPr>
        <w:t xml:space="preserve"> είναι </w:t>
      </w:r>
      <w:r w:rsidR="000B44FD">
        <w:rPr>
          <w:rStyle w:val="None"/>
          <w:b/>
          <w:bCs/>
          <w:lang w:val="el-GR"/>
        </w:rPr>
        <w:t>17</w:t>
      </w:r>
      <w:r w:rsidRPr="00D56C1E">
        <w:rPr>
          <w:rStyle w:val="None"/>
          <w:b/>
          <w:bCs/>
          <w:lang w:val="el-GR"/>
        </w:rPr>
        <w:t>,</w:t>
      </w:r>
      <w:r w:rsidR="000B44FD">
        <w:rPr>
          <w:rStyle w:val="None"/>
          <w:b/>
          <w:bCs/>
          <w:lang w:val="el-GR"/>
        </w:rPr>
        <w:t>8</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D56C1E">
        <w:rPr>
          <w:rStyle w:val="None"/>
          <w:b/>
          <w:bCs/>
          <w:lang w:val="el-GR"/>
        </w:rPr>
        <w:t xml:space="preserve"> (δηλαδή ο αριθμός των ατόμων που ένας φορέας μπορεί να επιμολύνει) </w:t>
      </w:r>
      <w:r w:rsidRPr="00D56C1E">
        <w:rPr>
          <w:rStyle w:val="None"/>
          <w:b/>
          <w:bCs/>
          <w:color w:val="FF0000"/>
          <w:u w:color="FF0000"/>
          <w:lang w:val="el-GR"/>
        </w:rPr>
        <w:t xml:space="preserve">αυξήθηκε </w:t>
      </w:r>
      <w:r w:rsidRPr="00D56C1E">
        <w:rPr>
          <w:rStyle w:val="None"/>
          <w:b/>
          <w:bCs/>
          <w:lang w:val="el-GR"/>
        </w:rPr>
        <w:t>στο 0,</w:t>
      </w:r>
      <w:r w:rsidR="000B44FD" w:rsidRPr="00D56C1E">
        <w:rPr>
          <w:rStyle w:val="None"/>
          <w:b/>
          <w:bCs/>
          <w:lang w:val="el-GR"/>
        </w:rPr>
        <w:t>8</w:t>
      </w:r>
      <w:r w:rsidR="000B44FD">
        <w:rPr>
          <w:rStyle w:val="None"/>
          <w:b/>
          <w:bCs/>
          <w:lang w:val="el-GR"/>
        </w:rPr>
        <w:t>5</w:t>
      </w:r>
      <w:r w:rsidR="000B44FD" w:rsidRPr="00D56C1E">
        <w:rPr>
          <w:rStyle w:val="None"/>
          <w:b/>
          <w:bCs/>
          <w:lang w:val="el-GR"/>
        </w:rPr>
        <w:t xml:space="preserve"> </w:t>
      </w:r>
      <w:r w:rsidRPr="00D56C1E">
        <w:rPr>
          <w:rStyle w:val="Hyperlink0"/>
          <w:rFonts w:eastAsia="Arial Unicode MS"/>
          <w:lang w:val="el-GR"/>
        </w:rPr>
        <w:t>(</w:t>
      </w:r>
      <w:r>
        <w:rPr>
          <w:rStyle w:val="Hyperlink0"/>
          <w:rFonts w:eastAsia="Arial Unicode MS"/>
        </w:rPr>
        <w:t>R</w:t>
      </w:r>
      <w:r>
        <w:rPr>
          <w:rStyle w:val="None"/>
          <w:vertAlign w:val="subscript"/>
        </w:rPr>
        <w:t>t</w:t>
      </w:r>
      <w:r w:rsidRPr="00D56C1E">
        <w:rPr>
          <w:rStyle w:val="Hyperlink0"/>
          <w:rFonts w:eastAsia="Arial Unicode MS"/>
          <w:lang w:val="el-GR"/>
        </w:rPr>
        <w:t xml:space="preserve"> </w:t>
      </w:r>
      <w:r w:rsidRPr="00D56C1E">
        <w:rPr>
          <w:rStyle w:val="None"/>
          <w:lang w:val="el-GR"/>
        </w:rPr>
        <w:t xml:space="preserve">κάτω από </w:t>
      </w:r>
      <w:r w:rsidRPr="00D56C1E">
        <w:rPr>
          <w:rStyle w:val="Hyperlink0"/>
          <w:rFonts w:eastAsia="Arial Unicode MS"/>
          <w:lang w:val="el-GR"/>
        </w:rPr>
        <w:t xml:space="preserve">τη μονάδα υποδηλώνει καθαρή μείωση της διασποράς του ιού στην κοινότητα). </w:t>
      </w:r>
      <w:r w:rsidRPr="00D56C1E">
        <w:rPr>
          <w:rStyle w:val="None"/>
          <w:color w:val="C00000"/>
          <w:u w:color="C00000"/>
          <w:lang w:val="el-GR"/>
        </w:rPr>
        <w:t>Στις 23/12/21 ξεκίνησε και επίσημα το 5</w:t>
      </w:r>
      <w:r w:rsidRPr="00D56C1E">
        <w:rPr>
          <w:rStyle w:val="None"/>
          <w:color w:val="C00000"/>
          <w:u w:color="C00000"/>
          <w:vertAlign w:val="superscript"/>
          <w:lang w:val="el-GR"/>
        </w:rPr>
        <w:t>ο</w:t>
      </w:r>
      <w:r w:rsidRPr="00D56C1E">
        <w:rPr>
          <w:rStyle w:val="None"/>
          <w:color w:val="C00000"/>
          <w:u w:color="C00000"/>
          <w:lang w:val="el-GR"/>
        </w:rPr>
        <w:t xml:space="preserve"> κύμα της πανδημίας στην Ελλάδα λόγω της ταχείας διασποράς του στελέχους Ο του </w:t>
      </w:r>
      <w:r>
        <w:rPr>
          <w:rStyle w:val="None"/>
          <w:color w:val="C00000"/>
          <w:u w:color="C00000"/>
        </w:rPr>
        <w:t>SARS</w:t>
      </w:r>
      <w:r w:rsidRPr="00D56C1E">
        <w:rPr>
          <w:rStyle w:val="None"/>
          <w:color w:val="C00000"/>
          <w:u w:color="C00000"/>
          <w:lang w:val="el-GR"/>
        </w:rPr>
        <w:t>-</w:t>
      </w:r>
      <w:proofErr w:type="spellStart"/>
      <w:r>
        <w:rPr>
          <w:rStyle w:val="None"/>
          <w:color w:val="C00000"/>
          <w:u w:color="C00000"/>
        </w:rPr>
        <w:t>CoV</w:t>
      </w:r>
      <w:proofErr w:type="spellEnd"/>
      <w:r w:rsidRPr="00D56C1E">
        <w:rPr>
          <w:rStyle w:val="None"/>
          <w:color w:val="C00000"/>
          <w:u w:color="C00000"/>
          <w:lang w:val="el-GR"/>
        </w:rPr>
        <w:t>-2 η οποία εκτιμάται από τα σχετικά δεδομένα ότι πλέον έχει ξεπεράσει το 95% των νέων κρουσμάτων. Την προηγούμενη εβδομάδα βρισκόμασταν σε σαφή φάση ύφεσης του 5</w:t>
      </w:r>
      <w:r w:rsidRPr="00D56C1E">
        <w:rPr>
          <w:rStyle w:val="None"/>
          <w:color w:val="C00000"/>
          <w:u w:color="C00000"/>
          <w:vertAlign w:val="superscript"/>
          <w:lang w:val="el-GR"/>
        </w:rPr>
        <w:t>ου</w:t>
      </w:r>
      <w:r w:rsidRPr="00D56C1E">
        <w:rPr>
          <w:rStyle w:val="None"/>
          <w:color w:val="C00000"/>
          <w:u w:color="C00000"/>
          <w:lang w:val="el-GR"/>
        </w:rPr>
        <w:t xml:space="preserve"> κύματος της πανδημίας, η οποία όμως δείχνει σημάδια επιβράδυνσης τις τελευταίες ημέρες. </w:t>
      </w:r>
      <w:r w:rsidRPr="00D56C1E">
        <w:rPr>
          <w:rStyle w:val="None"/>
          <w:b/>
          <w:bCs/>
          <w:color w:val="C00000"/>
          <w:u w:color="C00000"/>
          <w:lang w:val="el-GR"/>
        </w:rPr>
        <w:t xml:space="preserve">Η επιβράδυνση αυτή οφείλεται σε σημαντικό βαθμό στην αύξηση της μεταδοτικότητας κατά 50% λόγω των πολύ ψυχρότερων ημερών της </w:t>
      </w:r>
      <w:r w:rsidR="00C95CAE">
        <w:rPr>
          <w:rStyle w:val="None"/>
          <w:b/>
          <w:bCs/>
          <w:color w:val="C00000"/>
          <w:u w:color="C00000"/>
          <w:lang w:val="el-GR"/>
        </w:rPr>
        <w:t xml:space="preserve">προηγούμενης </w:t>
      </w:r>
      <w:r w:rsidRPr="00D56C1E">
        <w:rPr>
          <w:rStyle w:val="None"/>
          <w:b/>
          <w:bCs/>
          <w:color w:val="C00000"/>
          <w:u w:color="C00000"/>
          <w:lang w:val="el-GR"/>
        </w:rPr>
        <w:t xml:space="preserve">εβδομάδας σε σχέση με την </w:t>
      </w:r>
      <w:r w:rsidR="00C95CAE">
        <w:rPr>
          <w:rStyle w:val="None"/>
          <w:b/>
          <w:bCs/>
          <w:color w:val="C00000"/>
          <w:u w:color="C00000"/>
          <w:lang w:val="el-GR"/>
        </w:rPr>
        <w:t>προ</w:t>
      </w:r>
      <w:r w:rsidRPr="00D56C1E">
        <w:rPr>
          <w:rStyle w:val="None"/>
          <w:b/>
          <w:bCs/>
          <w:color w:val="C00000"/>
          <w:u w:color="C00000"/>
          <w:lang w:val="el-GR"/>
        </w:rPr>
        <w:t>προηγούμενη (οπότε και αναμένουμε να συνεχιστεί αυτό στη βάση του νέου κύματος κακοκαιρίας</w:t>
      </w:r>
      <w:r w:rsidR="00C95CAE">
        <w:rPr>
          <w:rStyle w:val="None"/>
          <w:b/>
          <w:bCs/>
          <w:color w:val="C00000"/>
          <w:u w:color="C00000"/>
          <w:lang w:val="el-GR"/>
        </w:rPr>
        <w:t xml:space="preserve"> αυτής της εβδομάδας</w:t>
      </w:r>
      <w:r w:rsidRPr="00D56C1E">
        <w:rPr>
          <w:rStyle w:val="None"/>
          <w:b/>
          <w:bCs/>
          <w:color w:val="C00000"/>
          <w:u w:color="C00000"/>
          <w:lang w:val="el-GR"/>
        </w:rPr>
        <w:t>, αλλά και της υστέρησης στην εκδήλωση της νόσησης), καθώς επίσης και στην πτώση του ρυθμού εμβολιασμού με την αναμνηστική δόση σε όσους έχουν κάνει τις δύο πρώτες δόσεις του εμβολίου πριν από μήνες και δεν έχουν επαρκή προστασία απέναντι στην επιμόλυνση από την παραλλαγή Ο</w:t>
      </w:r>
      <w:r w:rsidRPr="00D56C1E">
        <w:rPr>
          <w:rStyle w:val="None"/>
          <w:color w:val="C00000"/>
          <w:u w:color="C00000"/>
          <w:lang w:val="el-GR"/>
        </w:rPr>
        <w:t xml:space="preserve">. </w:t>
      </w:r>
      <w:r w:rsidRPr="00D56C1E">
        <w:rPr>
          <w:rStyle w:val="None"/>
          <w:b/>
          <w:bCs/>
          <w:color w:val="C00000"/>
          <w:u w:color="C00000"/>
          <w:lang w:val="el-GR"/>
        </w:rPr>
        <w:t xml:space="preserve">Ειδικότερα </w:t>
      </w:r>
      <w:r w:rsidR="00C95CAE">
        <w:rPr>
          <w:rStyle w:val="None"/>
          <w:b/>
          <w:bCs/>
          <w:color w:val="C00000"/>
          <w:u w:color="C00000"/>
          <w:lang w:val="el-GR"/>
        </w:rPr>
        <w:t>ο</w:t>
      </w:r>
      <w:r w:rsidR="00C95CAE" w:rsidRPr="00D56C1E">
        <w:rPr>
          <w:rStyle w:val="None"/>
          <w:b/>
          <w:bCs/>
          <w:color w:val="C00000"/>
          <w:u w:color="C00000"/>
          <w:lang w:val="el-GR"/>
        </w:rPr>
        <w:t xml:space="preserve"> </w:t>
      </w:r>
      <w:r w:rsidRPr="00D56C1E">
        <w:rPr>
          <w:rStyle w:val="None"/>
          <w:b/>
          <w:bCs/>
          <w:color w:val="C00000"/>
          <w:u w:color="C00000"/>
          <w:lang w:val="el-GR"/>
        </w:rPr>
        <w:t>ρυθ</w:t>
      </w:r>
      <w:r w:rsidR="00C95CAE">
        <w:rPr>
          <w:rStyle w:val="None"/>
          <w:b/>
          <w:bCs/>
          <w:color w:val="C00000"/>
          <w:u w:color="C00000"/>
          <w:lang w:val="el-GR"/>
        </w:rPr>
        <w:t>μός</w:t>
      </w:r>
      <w:r w:rsidRPr="00D56C1E">
        <w:rPr>
          <w:rStyle w:val="None"/>
          <w:b/>
          <w:bCs/>
          <w:color w:val="C00000"/>
          <w:u w:color="C00000"/>
          <w:lang w:val="el-GR"/>
        </w:rPr>
        <w:t xml:space="preserve"> εμβολιασμού, καθώς και ο συνολικός πληθυσμός που τελικά θα εμβολιαστεί με </w:t>
      </w:r>
      <w:r w:rsidR="00C95CAE">
        <w:rPr>
          <w:rStyle w:val="None"/>
          <w:b/>
          <w:bCs/>
          <w:color w:val="C00000"/>
          <w:u w:color="C00000"/>
          <w:lang w:val="el-GR"/>
        </w:rPr>
        <w:t>ενισχυτική</w:t>
      </w:r>
      <w:r w:rsidR="00C95CAE" w:rsidRPr="00D56C1E">
        <w:rPr>
          <w:rStyle w:val="None"/>
          <w:b/>
          <w:bCs/>
          <w:color w:val="C00000"/>
          <w:u w:color="C00000"/>
          <w:lang w:val="el-GR"/>
        </w:rPr>
        <w:t xml:space="preserve"> </w:t>
      </w:r>
      <w:r w:rsidRPr="00D56C1E">
        <w:rPr>
          <w:rStyle w:val="None"/>
          <w:b/>
          <w:bCs/>
          <w:color w:val="C00000"/>
          <w:u w:color="C00000"/>
          <w:lang w:val="el-GR"/>
        </w:rPr>
        <w:t>δόση, θα είναι καθοριστικ</w:t>
      </w:r>
      <w:r w:rsidR="00C95CAE">
        <w:rPr>
          <w:rStyle w:val="None"/>
          <w:b/>
          <w:bCs/>
          <w:color w:val="C00000"/>
          <w:u w:color="C00000"/>
          <w:lang w:val="el-GR"/>
        </w:rPr>
        <w:t>οί παράγοντες</w:t>
      </w:r>
      <w:r w:rsidRPr="00D56C1E">
        <w:rPr>
          <w:rStyle w:val="None"/>
          <w:b/>
          <w:bCs/>
          <w:color w:val="C00000"/>
          <w:u w:color="C00000"/>
          <w:lang w:val="el-GR"/>
        </w:rPr>
        <w:t xml:space="preserve"> για την </w:t>
      </w:r>
      <w:r w:rsidR="00C95CAE">
        <w:rPr>
          <w:rStyle w:val="None"/>
          <w:b/>
          <w:bCs/>
          <w:color w:val="C00000"/>
          <w:u w:color="C00000"/>
          <w:lang w:val="el-GR"/>
        </w:rPr>
        <w:t>πορεία της πανδημίας</w:t>
      </w:r>
      <w:r w:rsidR="00C95CAE" w:rsidRPr="00D56C1E">
        <w:rPr>
          <w:rStyle w:val="None"/>
          <w:b/>
          <w:bCs/>
          <w:color w:val="C00000"/>
          <w:u w:color="C00000"/>
          <w:lang w:val="el-GR"/>
        </w:rPr>
        <w:t xml:space="preserve"> </w:t>
      </w:r>
      <w:r w:rsidR="00C95CAE">
        <w:rPr>
          <w:rStyle w:val="None"/>
          <w:b/>
          <w:bCs/>
          <w:color w:val="C00000"/>
          <w:u w:color="C00000"/>
          <w:lang w:val="el-GR"/>
        </w:rPr>
        <w:t xml:space="preserve">τον </w:t>
      </w:r>
      <w:r w:rsidRPr="00D56C1E">
        <w:rPr>
          <w:rStyle w:val="None"/>
          <w:b/>
          <w:bCs/>
          <w:color w:val="C00000"/>
          <w:u w:color="C00000"/>
          <w:lang w:val="el-GR"/>
        </w:rPr>
        <w:t>Φεβρουάριο.</w:t>
      </w:r>
    </w:p>
    <w:p w14:paraId="03B5FE63" w14:textId="77777777"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D56C1E">
        <w:rPr>
          <w:rStyle w:val="Hyperlink0"/>
          <w:rFonts w:eastAsia="Arial Unicode MS"/>
          <w:lang w:val="el-GR"/>
        </w:rPr>
        <w:t xml:space="preserve"> ανά περιφερειακή ενότητα της χώρας παρουσιάζεται στο Σχήμα 58. </w:t>
      </w:r>
    </w:p>
    <w:p w14:paraId="77ECD13C" w14:textId="77777777" w:rsidR="003659F0" w:rsidRDefault="007010F8">
      <w:pPr>
        <w:pStyle w:val="BodyA"/>
        <w:rPr>
          <w:rStyle w:val="Hyperlink0"/>
          <w:rFonts w:eastAsia="Arial Unicode MS"/>
        </w:rPr>
      </w:pPr>
      <w:r>
        <w:rPr>
          <w:rStyle w:val="None"/>
          <w:noProof/>
        </w:rPr>
        <w:drawing>
          <wp:inline distT="0" distB="0" distL="0" distR="0" wp14:anchorId="7571D12F" wp14:editId="0A05E985">
            <wp:extent cx="6490335" cy="2970530"/>
            <wp:effectExtent l="0" t="0" r="5715" b="127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91550" cy="2971086"/>
                    </a:xfrm>
                    <a:prstGeom prst="rect">
                      <a:avLst/>
                    </a:prstGeom>
                    <a:ln w="12700" cap="flat">
                      <a:noFill/>
                      <a:miter lim="400000"/>
                    </a:ln>
                    <a:effectLst/>
                  </pic:spPr>
                </pic:pic>
              </a:graphicData>
            </a:graphic>
          </wp:inline>
        </w:drawing>
      </w:r>
    </w:p>
    <w:p w14:paraId="5323F09E" w14:textId="77777777"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r>
        <w:rPr>
          <w:rStyle w:val="None"/>
          <w:i/>
          <w:iCs/>
        </w:rPr>
        <w:t>R</w:t>
      </w:r>
      <w:r>
        <w:rPr>
          <w:rStyle w:val="None"/>
          <w:i/>
          <w:iCs/>
          <w:vertAlign w:val="subscript"/>
        </w:rPr>
        <w:t>t</w:t>
      </w:r>
      <w:bookmarkEnd w:id="54"/>
    </w:p>
    <w:p w14:paraId="24D2C720" w14:textId="15A6A050" w:rsidR="003659F0" w:rsidRPr="00D56C1E" w:rsidRDefault="007010F8">
      <w:pPr>
        <w:pStyle w:val="BodyA"/>
        <w:rPr>
          <w:rStyle w:val="Hyperlink0"/>
          <w:rFonts w:eastAsia="Arial Unicode MS"/>
          <w:lang w:val="el-GR"/>
        </w:rPr>
      </w:pPr>
      <w:bookmarkStart w:id="55" w:name="_Hlk91270225"/>
      <w:r w:rsidRPr="00D56C1E">
        <w:rPr>
          <w:rStyle w:val="Hyperlink0"/>
          <w:rFonts w:eastAsia="Arial Unicode MS"/>
          <w:lang w:val="el-GR"/>
        </w:rPr>
        <w:lastRenderedPageBreak/>
        <w:t>Η</w:t>
      </w:r>
      <w:bookmarkStart w:id="56" w:name="_Hlk86957333"/>
      <w:bookmarkEnd w:id="55"/>
      <w:r w:rsidRPr="00D56C1E">
        <w:rPr>
          <w:rStyle w:val="Hyperlink0"/>
          <w:rFonts w:eastAsia="Arial Unicode MS"/>
          <w:lang w:val="el-GR"/>
        </w:rPr>
        <w:t xml:space="preserve"> ανοδική τάση που είχε διαμορφωθεί από τις 23/12 και που οφείλεται στην μετάλλαξη Ο, έχει περιέλθει σε πτωτική αλλά με σημαντική επιβράδυνση, και αντικατοπτρίζεται στον ημερήσιο αριθμό των κρουσμάτων (κυλιόμενος μέσος όρος 7 ημερών), ο οποίος παραμένει πάνω από τις 18.000 (18.</w:t>
      </w:r>
      <w:r w:rsidR="006418EA">
        <w:rPr>
          <w:rStyle w:val="Hyperlink0"/>
          <w:rFonts w:eastAsia="Arial Unicode MS"/>
          <w:lang w:val="el-GR"/>
        </w:rPr>
        <w:t>906</w:t>
      </w:r>
      <w:r w:rsidRPr="00D56C1E">
        <w:rPr>
          <w:rStyle w:val="Hyperlink0"/>
          <w:rFonts w:eastAsia="Arial Unicode MS"/>
          <w:lang w:val="el-GR"/>
        </w:rPr>
        <w:t xml:space="preserve">), και εδώ και μέρες όχι μόνο δεν εμφανίζει ουσιαστική πτώση, αλλά </w:t>
      </w:r>
      <w:r w:rsidR="00CB6E34">
        <w:rPr>
          <w:rStyle w:val="Hyperlink0"/>
          <w:rFonts w:eastAsia="Arial Unicode MS"/>
          <w:lang w:val="el-GR"/>
        </w:rPr>
        <w:t>χθες</w:t>
      </w:r>
      <w:r w:rsidRPr="00D56C1E">
        <w:rPr>
          <w:rStyle w:val="Hyperlink0"/>
          <w:rFonts w:eastAsia="Arial Unicode MS"/>
          <w:lang w:val="el-GR"/>
        </w:rPr>
        <w:t xml:space="preserve"> παρατηρήθηκε και οριακή άνοδος.</w:t>
      </w:r>
      <w:bookmarkEnd w:id="56"/>
      <w:r w:rsidRPr="00D56C1E">
        <w:rPr>
          <w:rStyle w:val="None"/>
          <w:lang w:val="el-GR"/>
        </w:rPr>
        <w:t xml:space="preserve"> </w:t>
      </w:r>
      <w:bookmarkStart w:id="57" w:name="_Hlk86957359"/>
      <w:r w:rsidRPr="00D56C1E">
        <w:rPr>
          <w:rStyle w:val="None"/>
          <w:lang w:val="el-GR"/>
        </w:rPr>
        <w:t xml:space="preserve">Η σημαντικότατη επιβράδυνση της πορείας αποκλιμάκωσης αποτυπώνεται πλέον σε όλες σχεδόν τις περιοχές. Για να επανέλθει η ταχεία αποκλιμάκωση της πανδημίας, </w:t>
      </w:r>
      <w:bookmarkStart w:id="58" w:name="_Hlk86957379"/>
      <w:bookmarkEnd w:id="57"/>
      <w:r w:rsidRPr="00D56C1E">
        <w:rPr>
          <w:rStyle w:val="Hyperlink0"/>
          <w:rFonts w:eastAsia="Arial Unicode MS"/>
          <w:lang w:val="el-GR"/>
        </w:rPr>
        <w:t xml:space="preserve">πέρα από την εφαρμογή των μέτρων </w:t>
      </w:r>
      <w:r w:rsidRPr="00D56C1E">
        <w:rPr>
          <w:rStyle w:val="None"/>
          <w:lang w:val="el-GR"/>
        </w:rPr>
        <w:t>(</w:t>
      </w:r>
      <w:r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Pr="00D56C1E">
        <w:rPr>
          <w:rStyle w:val="None"/>
          <w:lang w:val="el-GR"/>
        </w:rPr>
        <w:t xml:space="preserve">θα πρέπει να στοχεύσουμε </w:t>
      </w:r>
      <w:r w:rsidRPr="00D56C1E">
        <w:rPr>
          <w:rStyle w:val="None"/>
          <w:b/>
          <w:bCs/>
          <w:lang w:val="el-GR"/>
        </w:rPr>
        <w:t>στη διατήρηση και την επέκταση της επίκτητης ανοσίας του πληθυσμού</w:t>
      </w:r>
      <w:r w:rsidRPr="00D56C1E">
        <w:rPr>
          <w:rStyle w:val="None"/>
          <w:lang w:val="el-GR"/>
        </w:rPr>
        <w:t xml:space="preserve">, αλλά και </w:t>
      </w:r>
      <w:r w:rsidRPr="00D56C1E">
        <w:rPr>
          <w:rStyle w:val="None"/>
          <w:b/>
          <w:bCs/>
          <w:lang w:val="el-GR"/>
        </w:rPr>
        <w:t>στον πολύ μεγάλο αριθμό των τεστ συνολικά</w:t>
      </w:r>
      <w:r w:rsidRPr="00D56C1E">
        <w:rPr>
          <w:rStyle w:val="None"/>
          <w:lang w:val="el-GR"/>
        </w:rPr>
        <w:t xml:space="preserve"> (μοριακά, </w:t>
      </w:r>
      <w:r>
        <w:rPr>
          <w:rStyle w:val="None"/>
        </w:rPr>
        <w:t>rapid</w:t>
      </w:r>
      <w:r w:rsidRPr="00D56C1E">
        <w:rPr>
          <w:rStyle w:val="None"/>
          <w:lang w:val="el-GR"/>
        </w:rPr>
        <w:t xml:space="preserve"> και </w:t>
      </w:r>
      <w:r>
        <w:rPr>
          <w:rStyle w:val="None"/>
        </w:rPr>
        <w:t>self</w:t>
      </w:r>
      <w:r w:rsidRPr="00D56C1E">
        <w:rPr>
          <w:rStyle w:val="None"/>
          <w:lang w:val="el-GR"/>
        </w:rPr>
        <w:t>-</w:t>
      </w:r>
      <w:r>
        <w:rPr>
          <w:rStyle w:val="None"/>
        </w:rPr>
        <w:t>test</w:t>
      </w:r>
      <w:r w:rsidRPr="00D56C1E">
        <w:rPr>
          <w:rStyle w:val="None"/>
          <w:lang w:val="el-GR"/>
        </w:rPr>
        <w:t>) που πραγματοποιούνται καθημερινά, των οποίων ο αριθμός έχει φθάσει σε ημερήσια βάση τις 700.000. Αυτά σε συνδυασμό με τη φυσική ανοσία του πληθυσμού μετά από νόσηση, θα συντελέσουν στην συστηματική αποκλιμάκωση της πανδημίας. Αντίθετα, με τον υπάρχοντα ρυθμό εμβολιασμού αναμνηστικών δόσεων, θα υπάρχουν συνεχείς διακυμάνσεις της πορείας αποκλιμάκωσης όλο το Φεβρουάριο.</w:t>
      </w:r>
    </w:p>
    <w:p w14:paraId="452DD56A" w14:textId="77777777" w:rsidR="003659F0" w:rsidRPr="00D56C1E" w:rsidRDefault="007010F8">
      <w:pPr>
        <w:pStyle w:val="BodyA"/>
        <w:rPr>
          <w:rStyle w:val="None"/>
          <w:lang w:val="el-GR"/>
        </w:rPr>
      </w:pPr>
      <w:r w:rsidRPr="00D56C1E">
        <w:rPr>
          <w:rStyle w:val="None"/>
          <w:lang w:val="el-GR"/>
        </w:rPr>
        <w:t xml:space="preserve">Όσον αφορά τη διαμόρφωση της ανοσίας, αξίζει να επισημανθεί ότι </w:t>
      </w:r>
      <w:r w:rsidRPr="00D56C1E">
        <w:rPr>
          <w:rStyle w:val="None"/>
          <w:b/>
          <w:bCs/>
          <w:lang w:val="el-GR"/>
        </w:rPr>
        <w:t>μέχρι χθες φτάσαμε στο να είναι πλήρως εμβολιασμένοι με 2 δόσεις το 67,6%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43%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10 ημέρες θα έχουμε γύρω στους 2600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Αυτό αποτελεί </w:t>
      </w:r>
    </w:p>
    <w:p w14:paraId="0A612598" w14:textId="5F372C92" w:rsidR="003659F0" w:rsidRPr="00083275" w:rsidRDefault="007010F8">
      <w:pPr>
        <w:pStyle w:val="BodyA"/>
        <w:rPr>
          <w:rStyle w:val="Hyperlink0"/>
          <w:rFonts w:eastAsia="Arial Unicode MS"/>
        </w:rPr>
      </w:pPr>
      <w:r w:rsidRPr="00D56C1E">
        <w:rPr>
          <w:rStyle w:val="None"/>
          <w:lang w:val="el-GR"/>
        </w:rPr>
        <w:t xml:space="preserve">Η επιδημιολογική εικόνα </w:t>
      </w:r>
      <w:r w:rsidR="00083275">
        <w:rPr>
          <w:rStyle w:val="None"/>
          <w:lang w:val="el-GR"/>
        </w:rPr>
        <w:t>χθες</w:t>
      </w:r>
      <w:r w:rsidRPr="00D56C1E">
        <w:rPr>
          <w:rStyle w:val="None"/>
          <w:lang w:val="el-GR"/>
        </w:rPr>
        <w:t xml:space="preserve"> σε σχέση με την προηγούμενη </w:t>
      </w:r>
      <w:r w:rsidR="006418EA">
        <w:rPr>
          <w:rStyle w:val="None"/>
          <w:lang w:val="el-GR"/>
        </w:rPr>
        <w:t>Δευτέρα</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 xml:space="preserve">Σχήμα 59. </w:t>
      </w:r>
      <w:bookmarkEnd w:id="58"/>
    </w:p>
    <w:p w14:paraId="4BEBE2C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169799F5" wp14:editId="39B9EBCC">
            <wp:extent cx="6578590" cy="2318492"/>
            <wp:effectExtent l="0" t="0" r="0" b="5715"/>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578590" cy="2318492"/>
                    </a:xfrm>
                    <a:prstGeom prst="rect">
                      <a:avLst/>
                    </a:prstGeom>
                    <a:ln w="12700" cap="flat">
                      <a:noFill/>
                      <a:miter lim="400000"/>
                    </a:ln>
                    <a:effectLst/>
                  </pic:spPr>
                </pic:pic>
              </a:graphicData>
            </a:graphic>
          </wp:inline>
        </w:drawing>
      </w:r>
    </w:p>
    <w:p w14:paraId="3367CCBA" w14:textId="3807A6B9"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Pr="00D56C1E">
        <w:rPr>
          <w:rStyle w:val="None"/>
          <w:rFonts w:ascii="Times New Roman" w:hAnsi="Times New Roman"/>
          <w:sz w:val="22"/>
          <w:szCs w:val="22"/>
          <w:lang w:val="el-GR"/>
        </w:rPr>
        <w:t xml:space="preserve">της </w:t>
      </w:r>
      <w:r w:rsidR="00083275">
        <w:rPr>
          <w:rStyle w:val="None"/>
          <w:rFonts w:ascii="Times New Roman" w:hAnsi="Times New Roman"/>
          <w:sz w:val="22"/>
          <w:szCs w:val="22"/>
          <w:lang w:val="el-GR"/>
        </w:rPr>
        <w:t>χθεσινής</w:t>
      </w:r>
      <w:r w:rsidRPr="00D56C1E">
        <w:rPr>
          <w:rStyle w:val="None"/>
          <w:rFonts w:ascii="Times New Roman" w:hAnsi="Times New Roman"/>
          <w:sz w:val="22"/>
          <w:szCs w:val="22"/>
          <w:lang w:val="el-GR"/>
        </w:rPr>
        <w:t xml:space="preserve"> </w:t>
      </w:r>
      <w:r w:rsidR="00064D78">
        <w:rPr>
          <w:rStyle w:val="None"/>
          <w:rFonts w:ascii="Times New Roman" w:hAnsi="Times New Roman"/>
          <w:sz w:val="22"/>
          <w:szCs w:val="22"/>
          <w:lang w:val="el-GR"/>
        </w:rPr>
        <w:t>Δευτέρας</w:t>
      </w:r>
      <w:r w:rsidR="00064D78"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064D78">
        <w:rPr>
          <w:rStyle w:val="None"/>
          <w:rFonts w:ascii="Times New Roman" w:hAnsi="Times New Roman"/>
          <w:sz w:val="22"/>
          <w:szCs w:val="22"/>
          <w:lang w:val="el-GR"/>
        </w:rPr>
        <w:t>24</w:t>
      </w:r>
      <w:r w:rsidRPr="00D56C1E">
        <w:rPr>
          <w:rStyle w:val="None"/>
          <w:rFonts w:ascii="Times New Roman" w:hAnsi="Times New Roman"/>
          <w:sz w:val="22"/>
          <w:szCs w:val="22"/>
          <w:lang w:val="el-GR"/>
        </w:rPr>
        <w:t>/01/2022) σε σχέση με το προηγούμενο (</w:t>
      </w:r>
      <w:r w:rsidR="00064D78" w:rsidRPr="00D56C1E">
        <w:rPr>
          <w:rStyle w:val="None"/>
          <w:rFonts w:ascii="Times New Roman" w:hAnsi="Times New Roman"/>
          <w:sz w:val="22"/>
          <w:szCs w:val="22"/>
          <w:lang w:val="el-GR"/>
        </w:rPr>
        <w:t>1</w:t>
      </w:r>
      <w:r w:rsidR="00064D78">
        <w:rPr>
          <w:rStyle w:val="None"/>
          <w:rFonts w:ascii="Times New Roman" w:hAnsi="Times New Roman"/>
          <w:sz w:val="22"/>
          <w:szCs w:val="22"/>
          <w:lang w:val="el-GR"/>
        </w:rPr>
        <w:t>7</w:t>
      </w:r>
      <w:r w:rsidRPr="00D56C1E">
        <w:rPr>
          <w:rStyle w:val="None"/>
          <w:rFonts w:ascii="Times New Roman" w:hAnsi="Times New Roman"/>
          <w:sz w:val="22"/>
          <w:szCs w:val="22"/>
          <w:lang w:val="el-GR"/>
        </w:rPr>
        <w:t>/01/2022)</w:t>
      </w:r>
      <w:bookmarkEnd w:id="59"/>
      <w:r w:rsidRPr="00D56C1E">
        <w:rPr>
          <w:rStyle w:val="None"/>
          <w:rFonts w:ascii="Times New Roman" w:hAnsi="Times New Roman"/>
          <w:sz w:val="22"/>
          <w:szCs w:val="22"/>
          <w:lang w:val="el-GR"/>
        </w:rPr>
        <w:t xml:space="preserve">  </w:t>
      </w:r>
    </w:p>
    <w:p w14:paraId="3025CCA5" w14:textId="77777777" w:rsidR="003659F0" w:rsidRDefault="007010F8">
      <w:pPr>
        <w:pStyle w:val="BodyA"/>
        <w:rPr>
          <w:rStyle w:val="None"/>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Pr>
          <w:rStyle w:val="None"/>
        </w:rPr>
        <w:t xml:space="preserve">Η </w:t>
      </w:r>
      <w:proofErr w:type="spellStart"/>
      <w:r>
        <w:rPr>
          <w:rStyle w:val="None"/>
        </w:rPr>
        <w:t>συγκεντρωτική</w:t>
      </w:r>
      <w:proofErr w:type="spellEnd"/>
      <w:r>
        <w:rPr>
          <w:rStyle w:val="None"/>
        </w:rPr>
        <w:t xml:space="preserve"> </w:t>
      </w:r>
      <w:proofErr w:type="spellStart"/>
      <w:r>
        <w:rPr>
          <w:rStyle w:val="None"/>
        </w:rPr>
        <w:t>εικόν</w:t>
      </w:r>
      <w:proofErr w:type="spellEnd"/>
      <w:r>
        <w:rPr>
          <w:rStyle w:val="None"/>
        </w:rPr>
        <w:t xml:space="preserve">α </w:t>
      </w:r>
      <w:proofErr w:type="spellStart"/>
      <w:r>
        <w:rPr>
          <w:rStyle w:val="None"/>
        </w:rPr>
        <w:t>των</w:t>
      </w:r>
      <w:proofErr w:type="spellEnd"/>
      <w:r>
        <w:rPr>
          <w:rStyle w:val="None"/>
        </w:rPr>
        <w:t xml:space="preserve"> επ</w:t>
      </w:r>
      <w:proofErr w:type="spellStart"/>
      <w:r>
        <w:rPr>
          <w:rStyle w:val="None"/>
        </w:rPr>
        <w:t>ιμέρους</w:t>
      </w:r>
      <w:proofErr w:type="spellEnd"/>
      <w:r>
        <w:rPr>
          <w:rStyle w:val="None"/>
        </w:rPr>
        <w:t xml:space="preserve"> π</w:t>
      </w:r>
      <w:proofErr w:type="spellStart"/>
      <w:r>
        <w:rPr>
          <w:rStyle w:val="None"/>
        </w:rPr>
        <w:t>εριοχών</w:t>
      </w:r>
      <w:proofErr w:type="spellEnd"/>
      <w:r>
        <w:rPr>
          <w:rStyle w:val="None"/>
        </w:rPr>
        <w:t xml:space="preserve"> πα</w:t>
      </w:r>
      <w:proofErr w:type="spellStart"/>
      <w:r>
        <w:rPr>
          <w:rStyle w:val="None"/>
        </w:rPr>
        <w:t>ρουσιάζετ</w:t>
      </w:r>
      <w:proofErr w:type="spellEnd"/>
      <w:r>
        <w:rPr>
          <w:rStyle w:val="None"/>
        </w:rPr>
        <w:t xml:space="preserve">αι </w:t>
      </w:r>
      <w:proofErr w:type="spellStart"/>
      <w:r>
        <w:rPr>
          <w:rStyle w:val="None"/>
        </w:rPr>
        <w:t>στο</w:t>
      </w:r>
      <w:proofErr w:type="spellEnd"/>
      <w:r>
        <w:rPr>
          <w:rStyle w:val="None"/>
        </w:rPr>
        <w:t xml:space="preserve"> </w:t>
      </w:r>
      <w:proofErr w:type="spellStart"/>
      <w:r>
        <w:rPr>
          <w:rStyle w:val="None"/>
        </w:rPr>
        <w:t>Σχήμ</w:t>
      </w:r>
      <w:proofErr w:type="spellEnd"/>
      <w:r>
        <w:rPr>
          <w:rStyle w:val="None"/>
        </w:rPr>
        <w:t>α 60.</w:t>
      </w:r>
    </w:p>
    <w:p w14:paraId="35289DF3" w14:textId="77777777" w:rsidR="003659F0" w:rsidRDefault="007010F8">
      <w:pPr>
        <w:pStyle w:val="BodyA"/>
        <w:rPr>
          <w:rStyle w:val="None"/>
        </w:rPr>
      </w:pPr>
      <w:r>
        <w:rPr>
          <w:rStyle w:val="None"/>
          <w:noProof/>
        </w:rPr>
        <w:lastRenderedPageBreak/>
        <w:drawing>
          <wp:inline distT="0" distB="0" distL="0" distR="0" wp14:anchorId="2490E36A" wp14:editId="0E182B28">
            <wp:extent cx="6629400" cy="3300413"/>
            <wp:effectExtent l="0" t="0" r="0"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37064" cy="3304228"/>
                    </a:xfrm>
                    <a:prstGeom prst="rect">
                      <a:avLst/>
                    </a:prstGeom>
                    <a:ln w="12700" cap="flat">
                      <a:noFill/>
                      <a:miter lim="400000"/>
                    </a:ln>
                    <a:effectLst/>
                  </pic:spPr>
                </pic:pic>
              </a:graphicData>
            </a:graphic>
          </wp:inline>
        </w:drawing>
      </w:r>
    </w:p>
    <w:p w14:paraId="72403C1B"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254EC6EE" w14:textId="0AF2DAFF"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5A325A52" w14:textId="77777777" w:rsidR="003659F0" w:rsidRDefault="007010F8">
      <w:pPr>
        <w:pStyle w:val="BodyA"/>
        <w:rPr>
          <w:rStyle w:val="None"/>
        </w:rPr>
      </w:pPr>
      <w:r>
        <w:rPr>
          <w:rStyle w:val="None"/>
          <w:noProof/>
        </w:rPr>
        <w:drawing>
          <wp:inline distT="0" distB="0" distL="0" distR="0" wp14:anchorId="3FA9B316" wp14:editId="0A250A37">
            <wp:extent cx="6644416" cy="3737484"/>
            <wp:effectExtent l="0" t="0" r="4445"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4416" cy="3737484"/>
                    </a:xfrm>
                    <a:prstGeom prst="rect">
                      <a:avLst/>
                    </a:prstGeom>
                    <a:ln w="12700" cap="flat">
                      <a:noFill/>
                      <a:miter lim="400000"/>
                    </a:ln>
                    <a:effectLst/>
                  </pic:spPr>
                </pic:pic>
              </a:graphicData>
            </a:graphic>
          </wp:inline>
        </w:drawing>
      </w:r>
    </w:p>
    <w:p w14:paraId="58BFEF07"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5641C751" w14:textId="2ECB6DE6" w:rsidR="003659F0" w:rsidRPr="00D56C1E" w:rsidRDefault="007010F8">
      <w:pPr>
        <w:pStyle w:val="BodyA"/>
        <w:rPr>
          <w:rStyle w:val="None"/>
          <w:b/>
          <w:bCs/>
          <w:lang w:val="el-GR"/>
        </w:rPr>
      </w:pPr>
      <w:bookmarkStart w:id="60"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D56C1E">
        <w:rPr>
          <w:rStyle w:val="None"/>
          <w:b/>
          <w:bCs/>
          <w:lang w:val="el-GR"/>
        </w:rPr>
        <w:t xml:space="preserve"> ανά περιοχή),</w:t>
      </w:r>
      <w:bookmarkEnd w:id="60"/>
      <w:r w:rsidRPr="00D56C1E">
        <w:rPr>
          <w:rStyle w:val="None"/>
          <w:b/>
          <w:bCs/>
          <w:lang w:val="el-GR"/>
        </w:rPr>
        <w:t xml:space="preserve"> </w:t>
      </w:r>
      <w:bookmarkStart w:id="61" w:name="_Hlk91624157"/>
      <w:r w:rsidRPr="00D56C1E">
        <w:rPr>
          <w:rStyle w:val="None"/>
          <w:b/>
          <w:bCs/>
          <w:lang w:val="el-GR"/>
        </w:rPr>
        <w:t xml:space="preserve">οι περισσότερες περιοχές της χώρας συνεχίζουν σε πτωτική πορεία με σημαντική όμως επιβράδυνση. Υπάρχουν όμως περιοχές που συνεχίζουν </w:t>
      </w:r>
      <w:r w:rsidRPr="00D56C1E">
        <w:rPr>
          <w:rStyle w:val="None"/>
          <w:b/>
          <w:bCs/>
          <w:lang w:val="el-GR"/>
        </w:rPr>
        <w:lastRenderedPageBreak/>
        <w:t>ανοδικά, όπως η Μύκονος (που ήταν η περιφερειακή ενότητα με την πιο καθυστερημένη έναρξη του κύματος της Ο) και σε μικρότερο βαθμό η</w:t>
      </w:r>
      <w:bookmarkEnd w:id="61"/>
      <w:r w:rsidRPr="00D56C1E">
        <w:rPr>
          <w:rStyle w:val="None"/>
          <w:b/>
          <w:bCs/>
          <w:lang w:val="el-GR"/>
        </w:rPr>
        <w:t xml:space="preserve"> </w:t>
      </w:r>
      <w:bookmarkStart w:id="62" w:name="_Hlk92525170"/>
      <w:r w:rsidRPr="00D56C1E">
        <w:rPr>
          <w:rStyle w:val="None"/>
          <w:b/>
          <w:bCs/>
          <w:lang w:val="el-GR"/>
        </w:rPr>
        <w:t>Σαντορίνη</w:t>
      </w:r>
      <w:bookmarkEnd w:id="62"/>
      <w:r w:rsidRPr="00D56C1E">
        <w:rPr>
          <w:rStyle w:val="None"/>
          <w:b/>
          <w:bCs/>
          <w:lang w:val="el-GR"/>
        </w:rPr>
        <w:t xml:space="preserve">, ενώ ανησυχία υπάρχει για περιοχές όπου παρατηρείται αναστροφή της πτωτικής πορείας, όπως η Χαλκιδική, η Ροδόπη, ο Έβρος, η Ξάνθη, </w:t>
      </w:r>
      <w:r w:rsidR="009562CD">
        <w:rPr>
          <w:rStyle w:val="None"/>
          <w:b/>
          <w:bCs/>
          <w:lang w:val="el-GR"/>
        </w:rPr>
        <w:t xml:space="preserve">η Άρτα, </w:t>
      </w:r>
      <w:r w:rsidRPr="00D56C1E">
        <w:rPr>
          <w:rStyle w:val="None"/>
          <w:b/>
          <w:bCs/>
          <w:lang w:val="el-GR"/>
        </w:rPr>
        <w:t xml:space="preserve">και πιο ήπια τα Χανιά και το Ρέθυμνο, ακολουθούμενα από το Ηράκλειο και το Λασίθι, καθώς και άλλες περιοχές όπως η Εύβοια, η Λακωνία, η Χαλκιδική, η Ημαθία, η Πέλλα, το Κιλκίς, η Λέσβος, η Χίος, </w:t>
      </w:r>
      <w:r w:rsidR="009562CD">
        <w:rPr>
          <w:rStyle w:val="None"/>
          <w:b/>
          <w:bCs/>
          <w:lang w:val="el-GR"/>
        </w:rPr>
        <w:t xml:space="preserve">η Ζάκυνθος </w:t>
      </w:r>
      <w:r w:rsidRPr="00D56C1E">
        <w:rPr>
          <w:rStyle w:val="None"/>
          <w:b/>
          <w:bCs/>
          <w:lang w:val="el-GR"/>
        </w:rPr>
        <w:t xml:space="preserve">και η Κέρκυρα. </w:t>
      </w:r>
    </w:p>
    <w:p w14:paraId="34885E38" w14:textId="77777777" w:rsidR="003659F0" w:rsidRPr="00D56C1E" w:rsidRDefault="007010F8">
      <w:pPr>
        <w:pStyle w:val="BodyA"/>
        <w:rPr>
          <w:rStyle w:val="None"/>
          <w:b/>
          <w:bCs/>
          <w:lang w:val="el-GR"/>
        </w:rPr>
      </w:pPr>
      <w:r w:rsidRPr="00D56C1E">
        <w:rPr>
          <w:rStyle w:val="None"/>
          <w:b/>
          <w:bCs/>
          <w:lang w:val="el-GR"/>
        </w:rPr>
        <w:t xml:space="preserve">Για να μην διατρέξουμε ουσιαστικό κίνδυνο αναζωπύρωσης της πανδημίας της παραλλαγής Ο, απαραίτητες προϋποθέσεις είναι: </w:t>
      </w:r>
    </w:p>
    <w:p w14:paraId="6E93647B" w14:textId="77777777"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2782B03B" w14:textId="77777777"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 τουλάχιστον μέχρι το τέλος του μήνα.</w:t>
      </w:r>
    </w:p>
    <w:p w14:paraId="5BAF907D" w14:textId="77777777" w:rsidR="003659F0" w:rsidRPr="00D56C1E" w:rsidRDefault="007010F8">
      <w:pPr>
        <w:pStyle w:val="BodyA"/>
        <w:rPr>
          <w:rStyle w:val="None"/>
          <w:b/>
          <w:bCs/>
          <w:lang w:val="el-GR"/>
        </w:rPr>
      </w:pPr>
      <w:r w:rsidRPr="00D56C1E">
        <w:rPr>
          <w:rStyle w:val="None"/>
          <w:b/>
          <w:bCs/>
          <w:lang w:val="el-GR"/>
        </w:rPr>
        <w:t xml:space="preserve">Αν κάποια από τις παραπάνω προϋποθέσεις δεν υλοποιηθεί θα παραταθεί η σημαντική επιβράδυνση της πορείας αποκλιμάκωσης, με αντίστοιχη καθυστέρηση στην αποφόρτιση του συστήματος υγείας. </w:t>
      </w:r>
    </w:p>
    <w:p w14:paraId="7946E911" w14:textId="006E9492" w:rsidR="003659F0" w:rsidRPr="00D56C1E" w:rsidRDefault="007010F8">
      <w:pPr>
        <w:pStyle w:val="BodyA"/>
        <w:rPr>
          <w:rStyle w:val="None"/>
          <w:b/>
          <w:bCs/>
          <w:lang w:val="el-GR"/>
        </w:rPr>
      </w:pPr>
      <w:r w:rsidRPr="00D56C1E">
        <w:rPr>
          <w:rStyle w:val="None"/>
          <w:b/>
          <w:bCs/>
          <w:lang w:val="el-GR"/>
        </w:rPr>
        <w:t xml:space="preserve">Στις περιοχές που εμφανίζουν είτε έντονη ανοδική πορεία, είτε σημαντική επιβράδυνση και σημαντική διασπορά ακόμα, συνιστούμε κινητοποίηση κλιμακίων του ΕΟΔΥ για αυξημένους ελέγχους με </w:t>
      </w:r>
      <w:r>
        <w:rPr>
          <w:rStyle w:val="None"/>
          <w:b/>
          <w:bCs/>
        </w:rPr>
        <w:t>rapid</w:t>
      </w:r>
      <w:r w:rsidRPr="00D56C1E">
        <w:rPr>
          <w:rStyle w:val="None"/>
          <w:b/>
          <w:bCs/>
          <w:lang w:val="el-GR"/>
        </w:rPr>
        <w:t xml:space="preserve"> </w:t>
      </w:r>
      <w:r>
        <w:rPr>
          <w:rStyle w:val="None"/>
          <w:b/>
          <w:bCs/>
        </w:rPr>
        <w:t>test</w:t>
      </w:r>
      <w:r w:rsidRPr="00D56C1E">
        <w:rPr>
          <w:rStyle w:val="None"/>
          <w:b/>
          <w:bCs/>
          <w:lang w:val="el-GR"/>
        </w:rPr>
        <w:t xml:space="preserve"> και καλή ιχνηλάτηση επαφών των θετικών περιπτώσεων, εντατικοποίηση των ελέγχων σχετικά με την εφαρμογή των μέτρων που ισχύουν σήμερα και λήψη ή επιμήκυνση της ισχύος περιοριστικών της διασποράς μέτρων. Προσοχή χρειάζεται ξανά πέρα από την Αττική και στη Θεσσαλονίκη, όπου υπάρχει σημαντική διασπορά </w:t>
      </w:r>
      <w:r w:rsidR="009A6D1B">
        <w:rPr>
          <w:rStyle w:val="None"/>
          <w:b/>
          <w:bCs/>
          <w:lang w:val="el-GR"/>
        </w:rPr>
        <w:t>και αναστροφή σε οριακή άνοδο</w:t>
      </w:r>
      <w:r w:rsidRPr="00D56C1E">
        <w:rPr>
          <w:rStyle w:val="None"/>
          <w:b/>
          <w:bCs/>
          <w:lang w:val="el-GR"/>
        </w:rPr>
        <w:t xml:space="preserve">, και βέβαια δημιουργεί έντονη ανησυχία ιδιαίτερα σε σχέση με την έντονη πίεση που ασκείται στο ΕΣΥ σχετικά με τη διαθεσιμότητα κλινών ΜΕΘ για ασθενείς με </w:t>
      </w:r>
      <w:r>
        <w:rPr>
          <w:rStyle w:val="None"/>
          <w:b/>
          <w:bCs/>
        </w:rPr>
        <w:t>COVID</w:t>
      </w:r>
      <w:r w:rsidRPr="00D56C1E">
        <w:rPr>
          <w:rStyle w:val="None"/>
          <w:b/>
          <w:bCs/>
          <w:lang w:val="el-GR"/>
        </w:rPr>
        <w:t xml:space="preserve">-19. </w:t>
      </w:r>
    </w:p>
    <w:p w14:paraId="30683354" w14:textId="77777777" w:rsidR="003659F0" w:rsidRPr="00D56C1E" w:rsidRDefault="007010F8">
      <w:pPr>
        <w:pStyle w:val="BodyA"/>
        <w:rPr>
          <w:lang w:val="el-GR"/>
        </w:rPr>
      </w:pPr>
      <w:r w:rsidRPr="00D56C1E">
        <w:rPr>
          <w:rStyle w:val="Hyperlink1"/>
          <w:rFonts w:eastAsia="Arial Unicode MS"/>
          <w:lang w:val="el-GR"/>
        </w:rPr>
        <w:t xml:space="preserve">Με δεδομένα τα υπάρχοντα ανοίγματα οικονομικών δραστηριοτήτων, την παρουσία των μεταλλάξεων (και ιδίως της Β.1.1.529) και τις μετακινήσεις πληθυσμού είναι ακόμα πιο σημαντική η τήρηση των μέτρων, με κυριότερη την ορθή και μαζική εφαρμογή των </w:t>
      </w:r>
      <w:r>
        <w:rPr>
          <w:rStyle w:val="Hyperlink1"/>
          <w:rFonts w:eastAsia="Arial Unicode MS"/>
        </w:rPr>
        <w:t>self</w:t>
      </w:r>
      <w:r w:rsidRPr="00D56C1E">
        <w:rPr>
          <w:rStyle w:val="Hyperlink1"/>
          <w:rFonts w:eastAsia="Arial Unicode MS"/>
          <w:lang w:val="el-GR"/>
        </w:rPr>
        <w:t>-</w:t>
      </w:r>
      <w:r>
        <w:rPr>
          <w:rStyle w:val="Hyperlink1"/>
          <w:rFonts w:eastAsia="Arial Unicode MS"/>
        </w:rPr>
        <w:t>test</w:t>
      </w:r>
      <w:r w:rsidRPr="00D56C1E">
        <w:rPr>
          <w:rStyle w:val="Hyperlink1"/>
          <w:rFonts w:eastAsia="Arial Unicode MS"/>
          <w:lang w:val="el-GR"/>
        </w:rPr>
        <w:t xml:space="preserve">, με ταυτόχρονη αύξηση της ιχνηλασίας των επαφών των ανιχνευθέντων ως θετικοί και καραντίνα 14 ημερών για τους συμπολίτες μας που θα επιβεβαιωθεί ότι είναι θετικοί στην μόλυνση με </w:t>
      </w:r>
      <w:r>
        <w:rPr>
          <w:rStyle w:val="None"/>
          <w:lang w:val="da-DK"/>
        </w:rPr>
        <w:t xml:space="preserve">SARS-CoV-2 </w:t>
      </w:r>
      <w:r w:rsidRPr="00D56C1E">
        <w:rPr>
          <w:rStyle w:val="Hyperlink1"/>
          <w:rFonts w:eastAsia="Arial Unicode MS"/>
          <w:lang w:val="el-GR"/>
        </w:rPr>
        <w:t xml:space="preserve">ακόμη και αν είναι ασυμπτωματικοί. </w:t>
      </w:r>
      <w:r w:rsidRPr="00D56C1E">
        <w:rPr>
          <w:rStyle w:val="None"/>
          <w:b/>
          <w:bCs/>
          <w:lang w:val="el-GR"/>
        </w:rPr>
        <w:t xml:space="preserve">Η σημασία και η αποτελεσματικότητα του αυξημένου αριθμού </w:t>
      </w:r>
      <w:r>
        <w:rPr>
          <w:rStyle w:val="None"/>
          <w:b/>
          <w:bCs/>
        </w:rPr>
        <w:t>test</w:t>
      </w:r>
      <w:r w:rsidRPr="00D56C1E">
        <w:rPr>
          <w:rStyle w:val="None"/>
          <w:b/>
          <w:bCs/>
          <w:lang w:val="el-GR"/>
        </w:rPr>
        <w:t xml:space="preserve"> και του εμβολιασμού έχει ήδη φανεί από τον Απρίλιο και έπειτα. Με δεδομένη την εμφάνιση και γρήγορη ανάπτυξη της διασποράς της </w:t>
      </w:r>
      <w:r>
        <w:rPr>
          <w:rStyle w:val="None"/>
          <w:b/>
          <w:bCs/>
        </w:rPr>
        <w:t>B</w:t>
      </w:r>
      <w:r w:rsidRPr="00D56C1E">
        <w:rPr>
          <w:rStyle w:val="None"/>
          <w:b/>
          <w:bCs/>
          <w:lang w:val="el-GR"/>
        </w:rPr>
        <w:t xml:space="preserve">.1.1.529 (Ο), ο πλήρης εμβολιασμός (με τρεις δόσεις για διατήρηση της ανοσίας) του συνολικού πληθυσμού είναι σε συνδυασμό με τη μαζική και συχνή χρήση </w:t>
      </w:r>
      <w:r>
        <w:rPr>
          <w:rStyle w:val="None"/>
          <w:b/>
          <w:bCs/>
        </w:rPr>
        <w:t>self</w:t>
      </w:r>
      <w:r w:rsidRPr="00D56C1E">
        <w:rPr>
          <w:rStyle w:val="None"/>
          <w:b/>
          <w:bCs/>
          <w:lang w:val="el-GR"/>
        </w:rPr>
        <w:t>-</w:t>
      </w:r>
      <w:r>
        <w:rPr>
          <w:rStyle w:val="None"/>
          <w:b/>
          <w:bCs/>
        </w:rPr>
        <w:t>test</w:t>
      </w:r>
      <w:r w:rsidRPr="00D56C1E">
        <w:rPr>
          <w:rStyle w:val="None"/>
          <w:b/>
          <w:bCs/>
          <w:lang w:val="el-GR"/>
        </w:rPr>
        <w:t xml:space="preserve"> από όλους (εμβολιασμένους και ανεμβολίαστους) οι δύο πιο αποτελεσματικές γραμμές άμυνας που έχουμε για να αντιμετωπίσουμε ΑΜΕΣΑ αυτό το πολύ πιο μεταδοτικό στέλεχος του </w:t>
      </w:r>
      <w:r>
        <w:rPr>
          <w:rStyle w:val="None"/>
          <w:b/>
          <w:bCs/>
        </w:rPr>
        <w:t>SARS</w:t>
      </w:r>
      <w:r w:rsidRPr="00D56C1E">
        <w:rPr>
          <w:rStyle w:val="None"/>
          <w:b/>
          <w:bCs/>
          <w:lang w:val="el-GR"/>
        </w:rPr>
        <w:t>-</w:t>
      </w:r>
      <w:proofErr w:type="spellStart"/>
      <w:r>
        <w:rPr>
          <w:rStyle w:val="None"/>
          <w:b/>
          <w:bCs/>
        </w:rPr>
        <w:t>CoV</w:t>
      </w:r>
      <w:proofErr w:type="spellEnd"/>
      <w:r w:rsidRPr="00D56C1E">
        <w:rPr>
          <w:rStyle w:val="None"/>
          <w:b/>
          <w:bCs/>
          <w:lang w:val="el-GR"/>
        </w:rPr>
        <w:t xml:space="preserve">-2. </w:t>
      </w:r>
    </w:p>
    <w:sectPr w:rsidR="003659F0" w:rsidRPr="00D56C1E">
      <w:headerReference w:type="default" r:id="rId67"/>
      <w:footerReference w:type="default" r:id="rId68"/>
      <w:pgSz w:w="11900" w:h="16840"/>
      <w:pgMar w:top="540" w:right="720" w:bottom="27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D7F6E" w14:textId="77777777" w:rsidR="00F51035" w:rsidRDefault="00F51035">
      <w:r>
        <w:separator/>
      </w:r>
    </w:p>
  </w:endnote>
  <w:endnote w:type="continuationSeparator" w:id="0">
    <w:p w14:paraId="6BEBB328" w14:textId="77777777" w:rsidR="00F51035" w:rsidRDefault="00F51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Arial Nova Light">
    <w:charset w:val="00"/>
    <w:family w:val="swiss"/>
    <w:pitch w:val="variable"/>
    <w:sig w:usb0="0000028F"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CED8B" w14:textId="77777777" w:rsidR="006145ED" w:rsidRDefault="006145ED">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E24C17" w14:textId="77777777" w:rsidR="00F51035" w:rsidRDefault="00F51035">
      <w:r>
        <w:separator/>
      </w:r>
    </w:p>
  </w:footnote>
  <w:footnote w:type="continuationSeparator" w:id="0">
    <w:p w14:paraId="1235C5AA" w14:textId="77777777" w:rsidR="00F51035" w:rsidRDefault="00F510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1D6D9" w14:textId="77777777" w:rsidR="006145ED" w:rsidRDefault="006145ED">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64D78"/>
    <w:rsid w:val="00083275"/>
    <w:rsid w:val="000A78D8"/>
    <w:rsid w:val="000B44FD"/>
    <w:rsid w:val="0026155E"/>
    <w:rsid w:val="00295054"/>
    <w:rsid w:val="003659F0"/>
    <w:rsid w:val="003E37AF"/>
    <w:rsid w:val="003E7EF9"/>
    <w:rsid w:val="00455127"/>
    <w:rsid w:val="00495B1D"/>
    <w:rsid w:val="004A1ACE"/>
    <w:rsid w:val="004C272F"/>
    <w:rsid w:val="00511D63"/>
    <w:rsid w:val="005756CC"/>
    <w:rsid w:val="006145ED"/>
    <w:rsid w:val="006418EA"/>
    <w:rsid w:val="006544CA"/>
    <w:rsid w:val="007010F8"/>
    <w:rsid w:val="00734733"/>
    <w:rsid w:val="007B2E0E"/>
    <w:rsid w:val="007C2688"/>
    <w:rsid w:val="00842CF7"/>
    <w:rsid w:val="009562CD"/>
    <w:rsid w:val="009A6D1B"/>
    <w:rsid w:val="00A25CD1"/>
    <w:rsid w:val="00A77007"/>
    <w:rsid w:val="00B13626"/>
    <w:rsid w:val="00B333E9"/>
    <w:rsid w:val="00BA7611"/>
    <w:rsid w:val="00C76AE4"/>
    <w:rsid w:val="00C95CAE"/>
    <w:rsid w:val="00CB6E34"/>
    <w:rsid w:val="00CC767C"/>
    <w:rsid w:val="00CF606A"/>
    <w:rsid w:val="00D56C1E"/>
    <w:rsid w:val="00D760DF"/>
    <w:rsid w:val="00F11EA3"/>
    <w:rsid w:val="00F51035"/>
    <w:rsid w:val="00FB2B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52E2D"/>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footer" Target="footer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jpeg"/><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header" Target="header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4144</Words>
  <Characters>22378</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Enikos S.A.</dc:creator>
  <cp:lastModifiedBy>Enikos S.A.</cp:lastModifiedBy>
  <cp:revision>2</cp:revision>
  <dcterms:created xsi:type="dcterms:W3CDTF">2022-01-25T10:18:00Z</dcterms:created>
  <dcterms:modified xsi:type="dcterms:W3CDTF">2022-01-25T10:18:00Z</dcterms:modified>
</cp:coreProperties>
</file>